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05F" w:rsidRDefault="0016505F" w:rsidP="0016505F">
      <w:pPr>
        <w:jc w:val="center"/>
        <w:rPr>
          <w:rFonts w:eastAsia="Calibri"/>
          <w:sz w:val="24"/>
          <w:szCs w:val="24"/>
          <w:u w:val="single"/>
        </w:rPr>
      </w:pPr>
      <w:r>
        <w:rPr>
          <w:rFonts w:eastAsia="Calibri"/>
          <w:sz w:val="24"/>
          <w:szCs w:val="24"/>
          <w:u w:val="single"/>
        </w:rPr>
        <w:t>Управление образования администрации</w:t>
      </w:r>
    </w:p>
    <w:p w:rsidR="0016505F" w:rsidRDefault="0016505F" w:rsidP="0016505F">
      <w:pPr>
        <w:jc w:val="center"/>
        <w:rPr>
          <w:rFonts w:eastAsia="Calibri"/>
          <w:sz w:val="24"/>
          <w:szCs w:val="24"/>
          <w:u w:val="single"/>
        </w:rPr>
      </w:pPr>
      <w:r>
        <w:rPr>
          <w:rFonts w:eastAsia="Calibri"/>
          <w:sz w:val="24"/>
          <w:szCs w:val="24"/>
          <w:u w:val="single"/>
        </w:rPr>
        <w:t>Советского муниципального района Саратовской области</w:t>
      </w:r>
    </w:p>
    <w:p w:rsidR="0016505F" w:rsidRDefault="0016505F" w:rsidP="0016505F">
      <w:pPr>
        <w:jc w:val="center"/>
        <w:rPr>
          <w:rFonts w:eastAsia="Calibri"/>
          <w:sz w:val="24"/>
          <w:szCs w:val="24"/>
          <w:u w:val="single"/>
        </w:rPr>
      </w:pPr>
      <w:r>
        <w:rPr>
          <w:rFonts w:eastAsia="Calibri"/>
          <w:sz w:val="24"/>
          <w:szCs w:val="24"/>
          <w:u w:val="single"/>
        </w:rPr>
        <w:t>Филиал Муниципального бюджетного о</w:t>
      </w:r>
      <w:r w:rsidR="0011170E">
        <w:rPr>
          <w:rFonts w:eastAsia="Calibri"/>
          <w:sz w:val="24"/>
          <w:szCs w:val="24"/>
          <w:u w:val="single"/>
        </w:rPr>
        <w:t xml:space="preserve">бщеобразовательного учреждения </w:t>
      </w:r>
    </w:p>
    <w:p w:rsidR="0016505F" w:rsidRDefault="0016505F" w:rsidP="0016505F">
      <w:pPr>
        <w:jc w:val="center"/>
        <w:rPr>
          <w:rFonts w:eastAsia="Calibri"/>
          <w:sz w:val="24"/>
          <w:szCs w:val="24"/>
          <w:u w:val="single"/>
        </w:rPr>
      </w:pPr>
      <w:r>
        <w:rPr>
          <w:rFonts w:eastAsia="Calibri"/>
          <w:sz w:val="24"/>
          <w:szCs w:val="24"/>
          <w:u w:val="single"/>
        </w:rPr>
        <w:t xml:space="preserve"> средней общеобразовательной школы </w:t>
      </w:r>
      <w:proofErr w:type="spellStart"/>
      <w:r>
        <w:rPr>
          <w:rFonts w:eastAsia="Calibri"/>
          <w:sz w:val="24"/>
          <w:szCs w:val="24"/>
          <w:u w:val="single"/>
        </w:rPr>
        <w:t>р.п.Пушкино</w:t>
      </w:r>
      <w:proofErr w:type="spellEnd"/>
    </w:p>
    <w:p w:rsidR="0016505F" w:rsidRDefault="0016505F" w:rsidP="0016505F">
      <w:pPr>
        <w:jc w:val="center"/>
        <w:rPr>
          <w:rFonts w:eastAsia="Calibri"/>
          <w:sz w:val="24"/>
          <w:szCs w:val="24"/>
          <w:u w:val="single"/>
        </w:rPr>
      </w:pPr>
      <w:r>
        <w:rPr>
          <w:rFonts w:eastAsia="Calibri"/>
          <w:sz w:val="24"/>
          <w:szCs w:val="24"/>
          <w:u w:val="single"/>
        </w:rPr>
        <w:t xml:space="preserve"> Советского района Саратовской области с. </w:t>
      </w:r>
      <w:proofErr w:type="spellStart"/>
      <w:r>
        <w:rPr>
          <w:rFonts w:eastAsia="Calibri"/>
          <w:sz w:val="24"/>
          <w:szCs w:val="24"/>
          <w:u w:val="single"/>
        </w:rPr>
        <w:t>Новокривовка</w:t>
      </w:r>
      <w:proofErr w:type="spellEnd"/>
      <w:r>
        <w:rPr>
          <w:rFonts w:eastAsia="Calibri"/>
          <w:sz w:val="24"/>
          <w:szCs w:val="24"/>
          <w:u w:val="single"/>
        </w:rPr>
        <w:t xml:space="preserve"> </w:t>
      </w:r>
    </w:p>
    <w:p w:rsidR="0016505F" w:rsidRDefault="0016505F" w:rsidP="0016505F">
      <w:pPr>
        <w:jc w:val="center"/>
        <w:rPr>
          <w:rFonts w:eastAsia="Calibri"/>
          <w:sz w:val="24"/>
          <w:szCs w:val="24"/>
          <w:u w:val="single"/>
        </w:rPr>
      </w:pPr>
      <w:r>
        <w:rPr>
          <w:rFonts w:eastAsia="Calibri"/>
          <w:sz w:val="24"/>
          <w:szCs w:val="24"/>
          <w:u w:val="single"/>
        </w:rPr>
        <w:t xml:space="preserve">413221 Саратовская область Советский район с. </w:t>
      </w:r>
      <w:proofErr w:type="spellStart"/>
      <w:r>
        <w:rPr>
          <w:rFonts w:eastAsia="Calibri"/>
          <w:sz w:val="24"/>
          <w:szCs w:val="24"/>
          <w:u w:val="single"/>
        </w:rPr>
        <w:t>Новокривовка</w:t>
      </w:r>
      <w:proofErr w:type="spellEnd"/>
      <w:r>
        <w:rPr>
          <w:rFonts w:eastAsia="Calibri"/>
          <w:sz w:val="24"/>
          <w:szCs w:val="24"/>
          <w:u w:val="single"/>
        </w:rPr>
        <w:t>, ул. Школьная, д.27.,</w:t>
      </w:r>
    </w:p>
    <w:p w:rsidR="0016505F" w:rsidRPr="00E9562A" w:rsidRDefault="0016505F" w:rsidP="0016505F">
      <w:pPr>
        <w:jc w:val="center"/>
        <w:rPr>
          <w:rFonts w:eastAsia="Calibri"/>
          <w:color w:val="000000"/>
          <w:sz w:val="24"/>
          <w:szCs w:val="24"/>
          <w:u w:val="single"/>
        </w:rPr>
      </w:pPr>
      <w:r>
        <w:rPr>
          <w:rFonts w:eastAsia="Calibri"/>
          <w:sz w:val="24"/>
          <w:szCs w:val="24"/>
          <w:u w:val="single"/>
        </w:rPr>
        <w:t>т</w:t>
      </w:r>
      <w:r w:rsidRPr="00E9562A">
        <w:rPr>
          <w:rFonts w:eastAsia="Calibri"/>
          <w:sz w:val="24"/>
          <w:szCs w:val="24"/>
          <w:u w:val="single"/>
        </w:rPr>
        <w:t xml:space="preserve">. 8(845-66)6-51-31, </w:t>
      </w:r>
      <w:r>
        <w:rPr>
          <w:rFonts w:eastAsia="Calibri"/>
          <w:sz w:val="24"/>
          <w:szCs w:val="24"/>
          <w:u w:val="single"/>
        </w:rPr>
        <w:t>Е</w:t>
      </w:r>
      <w:r w:rsidRPr="00E9562A">
        <w:rPr>
          <w:rFonts w:eastAsia="Calibri"/>
          <w:sz w:val="24"/>
          <w:szCs w:val="24"/>
          <w:u w:val="single"/>
        </w:rPr>
        <w:t>-</w:t>
      </w:r>
      <w:proofErr w:type="spellStart"/>
      <w:r>
        <w:rPr>
          <w:rFonts w:eastAsia="Calibri"/>
          <w:sz w:val="24"/>
          <w:szCs w:val="24"/>
          <w:u w:val="single"/>
          <w:lang w:val="en-US"/>
        </w:rPr>
        <w:t>meil</w:t>
      </w:r>
      <w:proofErr w:type="spellEnd"/>
      <w:r w:rsidRPr="00E9562A">
        <w:rPr>
          <w:rFonts w:eastAsia="Calibri"/>
          <w:sz w:val="24"/>
          <w:szCs w:val="24"/>
          <w:u w:val="single"/>
        </w:rPr>
        <w:t xml:space="preserve"> – </w:t>
      </w:r>
      <w:r w:rsidR="00E9562A">
        <w:fldChar w:fldCharType="begin"/>
      </w:r>
      <w:r w:rsidR="00E9562A">
        <w:instrText xml:space="preserve"> HYPERLINK "mailto:olg.kubasheva@yandex.ru" </w:instrText>
      </w:r>
      <w:r w:rsidR="00E9562A">
        <w:fldChar w:fldCharType="separate"/>
      </w:r>
      <w:r>
        <w:rPr>
          <w:rStyle w:val="a5"/>
          <w:rFonts w:eastAsia="Calibri"/>
          <w:sz w:val="24"/>
          <w:szCs w:val="24"/>
          <w:lang w:val="en-US"/>
        </w:rPr>
        <w:t>olg</w:t>
      </w:r>
      <w:r w:rsidRPr="00E9562A">
        <w:rPr>
          <w:rStyle w:val="a5"/>
          <w:rFonts w:eastAsia="Calibri"/>
          <w:sz w:val="24"/>
          <w:szCs w:val="24"/>
        </w:rPr>
        <w:t>.</w:t>
      </w:r>
      <w:r>
        <w:rPr>
          <w:rStyle w:val="a5"/>
          <w:rFonts w:eastAsia="Calibri"/>
          <w:sz w:val="24"/>
          <w:szCs w:val="24"/>
          <w:lang w:val="en-US"/>
        </w:rPr>
        <w:t>kubasheva</w:t>
      </w:r>
      <w:r w:rsidRPr="00E9562A">
        <w:rPr>
          <w:rStyle w:val="a5"/>
          <w:rFonts w:eastAsia="Calibri"/>
          <w:sz w:val="24"/>
          <w:szCs w:val="24"/>
        </w:rPr>
        <w:t>@</w:t>
      </w:r>
      <w:r>
        <w:rPr>
          <w:rStyle w:val="a5"/>
          <w:rFonts w:eastAsia="Calibri"/>
          <w:sz w:val="24"/>
          <w:szCs w:val="24"/>
          <w:lang w:val="en-US"/>
        </w:rPr>
        <w:t>yandex</w:t>
      </w:r>
      <w:r w:rsidRPr="00E9562A">
        <w:rPr>
          <w:rStyle w:val="a5"/>
          <w:rFonts w:eastAsia="Calibri"/>
          <w:sz w:val="24"/>
          <w:szCs w:val="24"/>
        </w:rPr>
        <w:t>.</w:t>
      </w:r>
      <w:r>
        <w:rPr>
          <w:rStyle w:val="a5"/>
          <w:rFonts w:eastAsia="Calibri"/>
          <w:sz w:val="24"/>
          <w:szCs w:val="24"/>
          <w:lang w:val="en-US"/>
        </w:rPr>
        <w:t>ru</w:t>
      </w:r>
      <w:r w:rsidR="00E9562A">
        <w:rPr>
          <w:rStyle w:val="a5"/>
          <w:rFonts w:eastAsia="Calibri"/>
          <w:sz w:val="24"/>
          <w:szCs w:val="24"/>
          <w:lang w:val="en-US"/>
        </w:rPr>
        <w:fldChar w:fldCharType="end"/>
      </w:r>
    </w:p>
    <w:p w:rsidR="0016505F" w:rsidRPr="00E9562A" w:rsidRDefault="0016505F" w:rsidP="0016505F">
      <w:pPr>
        <w:jc w:val="center"/>
        <w:rPr>
          <w:rFonts w:eastAsia="Calibri"/>
          <w:b/>
          <w:i/>
          <w:sz w:val="24"/>
          <w:szCs w:val="24"/>
        </w:rPr>
      </w:pPr>
    </w:p>
    <w:p w:rsidR="0016505F" w:rsidRPr="00E9562A" w:rsidRDefault="0016505F" w:rsidP="0016505F">
      <w:pPr>
        <w:jc w:val="center"/>
        <w:rPr>
          <w:rFonts w:eastAsia="Calibri"/>
          <w:b/>
          <w:i/>
          <w:sz w:val="24"/>
          <w:szCs w:val="24"/>
        </w:rPr>
      </w:pPr>
    </w:p>
    <w:p w:rsidR="0016505F" w:rsidRPr="00E9562A" w:rsidRDefault="0016505F" w:rsidP="0016505F">
      <w:pPr>
        <w:rPr>
          <w:rFonts w:eastAsia="Calibri"/>
          <w:sz w:val="24"/>
          <w:szCs w:val="24"/>
        </w:rPr>
      </w:pPr>
    </w:p>
    <w:p w:rsidR="0016505F" w:rsidRPr="00E9562A" w:rsidRDefault="0016505F" w:rsidP="0016505F">
      <w:pPr>
        <w:rPr>
          <w:rFonts w:eastAsia="Calibri"/>
          <w:sz w:val="24"/>
          <w:szCs w:val="24"/>
        </w:rPr>
      </w:pPr>
    </w:p>
    <w:tbl>
      <w:tblPr>
        <w:tblpPr w:leftFromText="180" w:rightFromText="180" w:bottomFromText="200" w:vertAnchor="page" w:horzAnchor="margin" w:tblpXSpec="center" w:tblpY="4051"/>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3227"/>
        <w:gridCol w:w="3359"/>
      </w:tblGrid>
      <w:tr w:rsidR="0016505F" w:rsidTr="00DA70B6">
        <w:trPr>
          <w:trHeight w:val="1833"/>
        </w:trPr>
        <w:tc>
          <w:tcPr>
            <w:tcW w:w="1643" w:type="pct"/>
            <w:tcBorders>
              <w:top w:val="single" w:sz="4" w:space="0" w:color="auto"/>
              <w:left w:val="single" w:sz="4" w:space="0" w:color="auto"/>
              <w:bottom w:val="single" w:sz="4" w:space="0" w:color="auto"/>
              <w:right w:val="single" w:sz="4" w:space="0" w:color="auto"/>
            </w:tcBorders>
            <w:hideMark/>
          </w:tcPr>
          <w:p w:rsidR="0016505F" w:rsidRDefault="0016505F" w:rsidP="00DA70B6">
            <w:pPr>
              <w:rPr>
                <w:rFonts w:eastAsia="Calibri"/>
                <w:b/>
                <w:sz w:val="24"/>
                <w:szCs w:val="24"/>
              </w:rPr>
            </w:pPr>
            <w:r>
              <w:rPr>
                <w:rFonts w:eastAsia="Calibri"/>
                <w:b/>
                <w:sz w:val="24"/>
                <w:szCs w:val="24"/>
              </w:rPr>
              <w:t>«Рассмотрено»</w:t>
            </w:r>
          </w:p>
          <w:p w:rsidR="0016505F" w:rsidRDefault="0016505F" w:rsidP="00DA70B6">
            <w:pPr>
              <w:rPr>
                <w:rFonts w:eastAsia="Calibri"/>
                <w:sz w:val="24"/>
                <w:szCs w:val="24"/>
              </w:rPr>
            </w:pPr>
            <w:r>
              <w:rPr>
                <w:rFonts w:eastAsia="Calibri"/>
                <w:sz w:val="24"/>
                <w:szCs w:val="24"/>
              </w:rPr>
              <w:t xml:space="preserve">Руководитель МО_______ </w:t>
            </w:r>
            <w:proofErr w:type="spellStart"/>
            <w:r>
              <w:rPr>
                <w:rFonts w:eastAsia="Calibri"/>
                <w:sz w:val="24"/>
                <w:szCs w:val="24"/>
              </w:rPr>
              <w:t>О.В.Михайлова</w:t>
            </w:r>
            <w:proofErr w:type="spellEnd"/>
            <w:r>
              <w:rPr>
                <w:rFonts w:eastAsia="Calibri"/>
                <w:sz w:val="24"/>
                <w:szCs w:val="24"/>
              </w:rPr>
              <w:t xml:space="preserve"> </w:t>
            </w:r>
          </w:p>
          <w:p w:rsidR="0016505F" w:rsidRDefault="0016505F" w:rsidP="00DA70B6">
            <w:pPr>
              <w:rPr>
                <w:rFonts w:eastAsia="Calibri"/>
                <w:sz w:val="24"/>
                <w:szCs w:val="24"/>
              </w:rPr>
            </w:pPr>
            <w:r>
              <w:rPr>
                <w:rFonts w:eastAsia="Calibri"/>
                <w:sz w:val="24"/>
                <w:szCs w:val="24"/>
              </w:rPr>
              <w:t>Прот</w:t>
            </w:r>
            <w:r w:rsidR="009F2B7C">
              <w:rPr>
                <w:rFonts w:eastAsia="Calibri"/>
                <w:sz w:val="24"/>
                <w:szCs w:val="24"/>
              </w:rPr>
              <w:t>окол №__ от   ________  2023</w:t>
            </w:r>
            <w:r>
              <w:rPr>
                <w:rFonts w:eastAsia="Calibri"/>
                <w:sz w:val="24"/>
                <w:szCs w:val="24"/>
              </w:rPr>
              <w:t>г.</w:t>
            </w:r>
          </w:p>
        </w:tc>
        <w:tc>
          <w:tcPr>
            <w:tcW w:w="1644" w:type="pct"/>
            <w:tcBorders>
              <w:top w:val="single" w:sz="4" w:space="0" w:color="auto"/>
              <w:left w:val="single" w:sz="4" w:space="0" w:color="auto"/>
              <w:bottom w:val="single" w:sz="4" w:space="0" w:color="auto"/>
              <w:right w:val="single" w:sz="4" w:space="0" w:color="auto"/>
            </w:tcBorders>
          </w:tcPr>
          <w:p w:rsidR="0016505F" w:rsidRDefault="0016505F" w:rsidP="00DA70B6">
            <w:pPr>
              <w:rPr>
                <w:rFonts w:eastAsia="Calibri"/>
                <w:b/>
                <w:sz w:val="24"/>
                <w:szCs w:val="24"/>
              </w:rPr>
            </w:pPr>
            <w:r>
              <w:rPr>
                <w:rFonts w:eastAsia="Calibri"/>
                <w:b/>
                <w:sz w:val="24"/>
                <w:szCs w:val="24"/>
              </w:rPr>
              <w:t>«Согласовано»</w:t>
            </w:r>
          </w:p>
          <w:p w:rsidR="0016505F" w:rsidRDefault="0016505F" w:rsidP="00DA70B6">
            <w:pPr>
              <w:rPr>
                <w:rFonts w:eastAsia="Calibri"/>
                <w:sz w:val="24"/>
                <w:szCs w:val="24"/>
              </w:rPr>
            </w:pPr>
            <w:r>
              <w:rPr>
                <w:rFonts w:eastAsia="Calibri"/>
                <w:sz w:val="24"/>
                <w:szCs w:val="24"/>
              </w:rPr>
              <w:t xml:space="preserve">Заместитель директора по УР _____ </w:t>
            </w:r>
            <w:proofErr w:type="spellStart"/>
            <w:r>
              <w:rPr>
                <w:rFonts w:eastAsia="Calibri"/>
                <w:sz w:val="24"/>
                <w:szCs w:val="24"/>
              </w:rPr>
              <w:t>В.И.Зотова</w:t>
            </w:r>
            <w:proofErr w:type="spellEnd"/>
          </w:p>
          <w:p w:rsidR="0016505F" w:rsidRDefault="0016505F" w:rsidP="00DA70B6">
            <w:pPr>
              <w:rPr>
                <w:rFonts w:eastAsia="Calibri"/>
                <w:sz w:val="24"/>
                <w:szCs w:val="24"/>
              </w:rPr>
            </w:pPr>
          </w:p>
          <w:p w:rsidR="0016505F" w:rsidRDefault="0016505F" w:rsidP="00DA70B6">
            <w:pPr>
              <w:rPr>
                <w:rFonts w:eastAsia="Calibri"/>
                <w:sz w:val="24"/>
                <w:szCs w:val="24"/>
              </w:rPr>
            </w:pPr>
          </w:p>
        </w:tc>
        <w:tc>
          <w:tcPr>
            <w:tcW w:w="1712" w:type="pct"/>
            <w:tcBorders>
              <w:top w:val="single" w:sz="4" w:space="0" w:color="auto"/>
              <w:left w:val="single" w:sz="4" w:space="0" w:color="auto"/>
              <w:bottom w:val="single" w:sz="4" w:space="0" w:color="auto"/>
              <w:right w:val="single" w:sz="4" w:space="0" w:color="auto"/>
            </w:tcBorders>
          </w:tcPr>
          <w:p w:rsidR="0016505F" w:rsidRDefault="0016505F" w:rsidP="00DA70B6">
            <w:pPr>
              <w:rPr>
                <w:rFonts w:eastAsia="Calibri"/>
                <w:b/>
                <w:sz w:val="24"/>
                <w:szCs w:val="24"/>
              </w:rPr>
            </w:pPr>
            <w:r>
              <w:rPr>
                <w:rFonts w:eastAsia="Calibri"/>
                <w:b/>
                <w:sz w:val="24"/>
                <w:szCs w:val="24"/>
              </w:rPr>
              <w:t>«Утверждаю»</w:t>
            </w:r>
          </w:p>
          <w:p w:rsidR="0016505F" w:rsidRDefault="0016505F" w:rsidP="00DA70B6">
            <w:pPr>
              <w:rPr>
                <w:rFonts w:eastAsia="Calibri"/>
                <w:sz w:val="24"/>
                <w:szCs w:val="24"/>
              </w:rPr>
            </w:pPr>
            <w:r>
              <w:rPr>
                <w:rFonts w:eastAsia="Calibri"/>
                <w:sz w:val="24"/>
                <w:szCs w:val="24"/>
              </w:rPr>
              <w:t>Директор филиала</w:t>
            </w:r>
          </w:p>
          <w:p w:rsidR="0016505F" w:rsidRDefault="0016505F" w:rsidP="00DA70B6">
            <w:pPr>
              <w:rPr>
                <w:rFonts w:eastAsia="Calibri"/>
                <w:sz w:val="24"/>
                <w:szCs w:val="24"/>
              </w:rPr>
            </w:pPr>
            <w:r>
              <w:rPr>
                <w:rFonts w:eastAsia="Calibri"/>
                <w:sz w:val="24"/>
                <w:szCs w:val="24"/>
              </w:rPr>
              <w:t xml:space="preserve">                              ________</w:t>
            </w:r>
            <w:proofErr w:type="spellStart"/>
            <w:r>
              <w:rPr>
                <w:rFonts w:eastAsia="Calibri"/>
                <w:sz w:val="24"/>
                <w:szCs w:val="24"/>
              </w:rPr>
              <w:t>О.А.Кубашева</w:t>
            </w:r>
            <w:proofErr w:type="spellEnd"/>
          </w:p>
          <w:p w:rsidR="0016505F" w:rsidRDefault="009F2B7C" w:rsidP="00DA70B6">
            <w:pPr>
              <w:rPr>
                <w:rFonts w:eastAsia="Calibri"/>
                <w:sz w:val="24"/>
                <w:szCs w:val="24"/>
              </w:rPr>
            </w:pPr>
            <w:r>
              <w:rPr>
                <w:rFonts w:eastAsia="Calibri"/>
                <w:sz w:val="24"/>
                <w:szCs w:val="24"/>
              </w:rPr>
              <w:t>Приказ № ____ от ___________2023</w:t>
            </w:r>
            <w:r w:rsidR="0016505F">
              <w:rPr>
                <w:rFonts w:eastAsia="Calibri"/>
                <w:sz w:val="24"/>
                <w:szCs w:val="24"/>
              </w:rPr>
              <w:t xml:space="preserve"> г.</w:t>
            </w:r>
          </w:p>
          <w:p w:rsidR="0016505F" w:rsidRDefault="0016505F" w:rsidP="00DA70B6">
            <w:pPr>
              <w:rPr>
                <w:rFonts w:eastAsia="Calibri"/>
                <w:sz w:val="24"/>
                <w:szCs w:val="24"/>
              </w:rPr>
            </w:pPr>
          </w:p>
        </w:tc>
      </w:tr>
    </w:tbl>
    <w:p w:rsidR="0016505F" w:rsidRDefault="0016505F" w:rsidP="0016505F">
      <w:pPr>
        <w:jc w:val="center"/>
        <w:rPr>
          <w:rFonts w:eastAsia="Calibri"/>
          <w:b/>
          <w:i/>
          <w:sz w:val="24"/>
          <w:szCs w:val="24"/>
        </w:rPr>
      </w:pPr>
    </w:p>
    <w:p w:rsidR="00AF097D" w:rsidRDefault="00AF097D" w:rsidP="0016505F">
      <w:pPr>
        <w:jc w:val="center"/>
        <w:rPr>
          <w:rFonts w:eastAsia="Calibri"/>
          <w:sz w:val="24"/>
          <w:szCs w:val="24"/>
        </w:rPr>
      </w:pPr>
    </w:p>
    <w:p w:rsidR="0016505F" w:rsidRDefault="0016505F" w:rsidP="0016505F">
      <w:pPr>
        <w:jc w:val="center"/>
        <w:rPr>
          <w:rFonts w:eastAsia="Calibri"/>
          <w:sz w:val="24"/>
          <w:szCs w:val="24"/>
        </w:rPr>
      </w:pPr>
      <w:r>
        <w:rPr>
          <w:rFonts w:eastAsia="Calibri"/>
          <w:sz w:val="24"/>
          <w:szCs w:val="24"/>
        </w:rPr>
        <w:t>Рабочая прогр</w:t>
      </w:r>
      <w:r w:rsidR="009F2B7C">
        <w:rPr>
          <w:rFonts w:eastAsia="Calibri"/>
          <w:sz w:val="24"/>
          <w:szCs w:val="24"/>
        </w:rPr>
        <w:t xml:space="preserve">амма </w:t>
      </w:r>
    </w:p>
    <w:p w:rsidR="0016505F" w:rsidRDefault="00D84339" w:rsidP="0016505F">
      <w:pPr>
        <w:jc w:val="center"/>
        <w:rPr>
          <w:rFonts w:eastAsia="Calibri"/>
          <w:sz w:val="24"/>
          <w:szCs w:val="24"/>
        </w:rPr>
      </w:pPr>
      <w:r>
        <w:rPr>
          <w:rFonts w:eastAsia="Calibri"/>
          <w:sz w:val="24"/>
          <w:szCs w:val="24"/>
        </w:rPr>
        <w:t xml:space="preserve"> </w:t>
      </w:r>
      <w:proofErr w:type="gramStart"/>
      <w:r>
        <w:rPr>
          <w:rFonts w:eastAsia="Calibri"/>
          <w:sz w:val="24"/>
          <w:szCs w:val="24"/>
        </w:rPr>
        <w:t>« Финансовая</w:t>
      </w:r>
      <w:proofErr w:type="gramEnd"/>
      <w:r>
        <w:rPr>
          <w:rFonts w:eastAsia="Calibri"/>
          <w:sz w:val="24"/>
          <w:szCs w:val="24"/>
        </w:rPr>
        <w:t xml:space="preserve"> грамотность»</w:t>
      </w:r>
    </w:p>
    <w:p w:rsidR="0016505F" w:rsidRDefault="00D84339" w:rsidP="0016505F">
      <w:pPr>
        <w:jc w:val="center"/>
        <w:rPr>
          <w:rFonts w:eastAsia="Calibri"/>
          <w:sz w:val="24"/>
          <w:szCs w:val="24"/>
        </w:rPr>
      </w:pPr>
      <w:r>
        <w:rPr>
          <w:rFonts w:eastAsia="Calibri"/>
          <w:sz w:val="24"/>
          <w:szCs w:val="24"/>
        </w:rPr>
        <w:t xml:space="preserve"> 1</w:t>
      </w:r>
      <w:r w:rsidR="00004EAC">
        <w:rPr>
          <w:rFonts w:eastAsia="Calibri"/>
          <w:sz w:val="24"/>
          <w:szCs w:val="24"/>
        </w:rPr>
        <w:t xml:space="preserve"> </w:t>
      </w:r>
      <w:r w:rsidR="009F2B7C">
        <w:rPr>
          <w:rFonts w:eastAsia="Calibri"/>
          <w:sz w:val="24"/>
          <w:szCs w:val="24"/>
        </w:rPr>
        <w:t>класс</w:t>
      </w:r>
    </w:p>
    <w:p w:rsidR="0016505F" w:rsidRDefault="0016505F" w:rsidP="009F2B7C">
      <w:pPr>
        <w:jc w:val="center"/>
        <w:rPr>
          <w:rFonts w:eastAsia="Calibri"/>
          <w:sz w:val="24"/>
          <w:szCs w:val="24"/>
        </w:rPr>
      </w:pPr>
      <w:r>
        <w:rPr>
          <w:rFonts w:eastAsia="Calibri"/>
          <w:sz w:val="24"/>
          <w:szCs w:val="24"/>
        </w:rPr>
        <w:t>учителя</w:t>
      </w:r>
    </w:p>
    <w:p w:rsidR="0016505F" w:rsidRDefault="0016505F" w:rsidP="0016505F">
      <w:pPr>
        <w:jc w:val="center"/>
        <w:rPr>
          <w:rFonts w:eastAsia="Calibri"/>
          <w:sz w:val="24"/>
          <w:szCs w:val="24"/>
        </w:rPr>
      </w:pPr>
      <w:r>
        <w:rPr>
          <w:rFonts w:eastAsia="Calibri"/>
          <w:sz w:val="24"/>
          <w:szCs w:val="24"/>
        </w:rPr>
        <w:t>Шлычковой Галины Александровны</w:t>
      </w: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right"/>
        <w:rPr>
          <w:rFonts w:eastAsia="Calibri"/>
          <w:sz w:val="24"/>
          <w:szCs w:val="24"/>
        </w:rPr>
      </w:pPr>
      <w:r>
        <w:rPr>
          <w:rFonts w:eastAsia="Calibri"/>
          <w:sz w:val="24"/>
          <w:szCs w:val="24"/>
        </w:rPr>
        <w:t>Рассмотрено на заседании</w:t>
      </w:r>
    </w:p>
    <w:p w:rsidR="0016505F" w:rsidRDefault="0016505F" w:rsidP="0016505F">
      <w:pPr>
        <w:jc w:val="right"/>
        <w:rPr>
          <w:rFonts w:eastAsia="Calibri"/>
          <w:sz w:val="24"/>
          <w:szCs w:val="24"/>
        </w:rPr>
      </w:pPr>
      <w:r>
        <w:rPr>
          <w:rFonts w:eastAsia="Calibri"/>
          <w:sz w:val="24"/>
          <w:szCs w:val="24"/>
        </w:rPr>
        <w:t>педагогического совета</w:t>
      </w:r>
    </w:p>
    <w:p w:rsidR="0016505F" w:rsidRDefault="0016505F" w:rsidP="0016505F">
      <w:pPr>
        <w:jc w:val="right"/>
        <w:rPr>
          <w:rFonts w:eastAsia="Calibri"/>
          <w:sz w:val="24"/>
          <w:szCs w:val="24"/>
        </w:rPr>
      </w:pPr>
      <w:r>
        <w:rPr>
          <w:rFonts w:eastAsia="Calibri"/>
          <w:sz w:val="24"/>
          <w:szCs w:val="24"/>
        </w:rPr>
        <w:t>«____»________________</w:t>
      </w: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rPr>
          <w:rFonts w:eastAsia="Calibri"/>
          <w:sz w:val="24"/>
          <w:szCs w:val="24"/>
        </w:rPr>
      </w:pPr>
    </w:p>
    <w:p w:rsidR="0016505F" w:rsidRDefault="0016505F" w:rsidP="0016505F">
      <w:pPr>
        <w:rPr>
          <w:rFonts w:eastAsia="Calibri"/>
          <w:sz w:val="24"/>
          <w:szCs w:val="24"/>
        </w:rPr>
      </w:pPr>
      <w:r>
        <w:rPr>
          <w:rFonts w:eastAsia="Calibri"/>
          <w:sz w:val="24"/>
          <w:szCs w:val="24"/>
        </w:rPr>
        <w:t xml:space="preserve">                       </w:t>
      </w:r>
      <w:r w:rsidR="009F2B7C">
        <w:rPr>
          <w:rFonts w:eastAsia="Calibri"/>
          <w:sz w:val="24"/>
          <w:szCs w:val="24"/>
        </w:rPr>
        <w:t xml:space="preserve">                          </w:t>
      </w:r>
      <w:r w:rsidR="00FE7033">
        <w:rPr>
          <w:rFonts w:eastAsia="Calibri"/>
          <w:sz w:val="24"/>
          <w:szCs w:val="24"/>
        </w:rPr>
        <w:t xml:space="preserve">              </w:t>
      </w:r>
      <w:r w:rsidR="009F2B7C">
        <w:rPr>
          <w:rFonts w:eastAsia="Calibri"/>
          <w:sz w:val="24"/>
          <w:szCs w:val="24"/>
        </w:rPr>
        <w:t xml:space="preserve">  2023 – 2024</w:t>
      </w:r>
      <w:r>
        <w:rPr>
          <w:rFonts w:eastAsia="Calibri"/>
          <w:sz w:val="24"/>
          <w:szCs w:val="24"/>
        </w:rPr>
        <w:t xml:space="preserve"> уч. год</w:t>
      </w:r>
    </w:p>
    <w:p w:rsidR="00E9562A" w:rsidRPr="00E9562A" w:rsidRDefault="00E9562A" w:rsidP="00E9562A">
      <w:pPr>
        <w:shd w:val="clear" w:color="auto" w:fill="F9F9F9"/>
        <w:suppressAutoHyphens w:val="0"/>
        <w:spacing w:line="408" w:lineRule="atLeast"/>
        <w:jc w:val="center"/>
        <w:rPr>
          <w:b/>
          <w:sz w:val="28"/>
          <w:szCs w:val="24"/>
          <w:lang w:eastAsia="ru-RU"/>
        </w:rPr>
      </w:pPr>
      <w:r w:rsidRPr="00E9562A">
        <w:rPr>
          <w:b/>
          <w:sz w:val="28"/>
          <w:szCs w:val="24"/>
          <w:lang w:eastAsia="ru-RU"/>
        </w:rPr>
        <w:lastRenderedPageBreak/>
        <w:t>Пояснительная записка.</w:t>
      </w:r>
    </w:p>
    <w:p w:rsidR="00E9562A" w:rsidRPr="00E9562A" w:rsidRDefault="00E9562A" w:rsidP="00E9562A">
      <w:pPr>
        <w:shd w:val="clear" w:color="auto" w:fill="F9F9F9"/>
        <w:suppressAutoHyphens w:val="0"/>
        <w:jc w:val="both"/>
        <w:rPr>
          <w:sz w:val="24"/>
          <w:szCs w:val="24"/>
          <w:lang w:eastAsia="ru-RU"/>
        </w:rPr>
      </w:pPr>
      <w:r w:rsidRPr="00E9562A">
        <w:rPr>
          <w:sz w:val="24"/>
          <w:szCs w:val="24"/>
          <w:lang w:eastAsia="ru-RU"/>
        </w:rPr>
        <w:t xml:space="preserve">Программа «Финансовая грамотность» реализует социальное </w:t>
      </w:r>
      <w:proofErr w:type="gramStart"/>
      <w:r w:rsidRPr="00E9562A">
        <w:rPr>
          <w:sz w:val="24"/>
          <w:szCs w:val="24"/>
          <w:lang w:eastAsia="ru-RU"/>
        </w:rPr>
        <w:t>направление  в</w:t>
      </w:r>
      <w:proofErr w:type="gramEnd"/>
      <w:r w:rsidRPr="00E9562A">
        <w:rPr>
          <w:sz w:val="24"/>
          <w:szCs w:val="24"/>
          <w:lang w:eastAsia="ru-RU"/>
        </w:rPr>
        <w:t xml:space="preserve"> образовательном процессе в 1-4 классах в соответствии с федеральным государственным образовательным стандартом начального общего образования.</w:t>
      </w:r>
    </w:p>
    <w:p w:rsidR="00E9562A" w:rsidRPr="00E9562A" w:rsidRDefault="00E9562A" w:rsidP="00E9562A">
      <w:pPr>
        <w:shd w:val="clear" w:color="auto" w:fill="F9F9F9"/>
        <w:suppressAutoHyphens w:val="0"/>
        <w:jc w:val="both"/>
        <w:rPr>
          <w:sz w:val="24"/>
          <w:szCs w:val="28"/>
          <w:lang w:eastAsia="ru-RU"/>
        </w:rPr>
      </w:pPr>
      <w:r w:rsidRPr="00E9562A">
        <w:rPr>
          <w:sz w:val="24"/>
          <w:szCs w:val="24"/>
          <w:lang w:eastAsia="ru-RU"/>
        </w:rPr>
        <w:t>Финансовая грамотность – это умение правильно распоряжаться своими финансами и избегать ошибок.</w:t>
      </w:r>
      <w:r w:rsidRPr="00E9562A">
        <w:rPr>
          <w:sz w:val="28"/>
          <w:szCs w:val="28"/>
          <w:lang w:eastAsia="ru-RU"/>
        </w:rPr>
        <w:t xml:space="preserve"> </w:t>
      </w:r>
      <w:r w:rsidRPr="00E9562A">
        <w:rPr>
          <w:sz w:val="24"/>
          <w:szCs w:val="28"/>
          <w:lang w:eastAsia="ru-RU"/>
        </w:rPr>
        <w:t>Рабочая программа «Финансовая грамотность»</w:t>
      </w:r>
      <w:r w:rsidRPr="00E9562A">
        <w:rPr>
          <w:sz w:val="24"/>
          <w:szCs w:val="24"/>
          <w:lang w:eastAsia="ru-RU"/>
        </w:rPr>
        <w:t xml:space="preserve"> составлена на основе программы «Финансовая грамотность». Автор программы: Ю. Н. </w:t>
      </w:r>
      <w:proofErr w:type="spellStart"/>
      <w:r w:rsidRPr="00E9562A">
        <w:rPr>
          <w:sz w:val="24"/>
          <w:szCs w:val="24"/>
          <w:lang w:eastAsia="ru-RU"/>
        </w:rPr>
        <w:t>Корлюгова</w:t>
      </w:r>
      <w:proofErr w:type="spellEnd"/>
      <w:r w:rsidRPr="00E9562A">
        <w:rPr>
          <w:sz w:val="24"/>
          <w:szCs w:val="24"/>
          <w:lang w:eastAsia="ru-RU"/>
        </w:rPr>
        <w:t>. Издательство «</w:t>
      </w:r>
      <w:proofErr w:type="spellStart"/>
      <w:r w:rsidRPr="00E9562A">
        <w:rPr>
          <w:sz w:val="24"/>
          <w:szCs w:val="24"/>
          <w:lang w:eastAsia="ru-RU"/>
        </w:rPr>
        <w:t>Вако</w:t>
      </w:r>
      <w:proofErr w:type="spellEnd"/>
      <w:r w:rsidRPr="00E9562A">
        <w:rPr>
          <w:sz w:val="24"/>
          <w:szCs w:val="24"/>
          <w:lang w:eastAsia="ru-RU"/>
        </w:rPr>
        <w:t>-Москва» 2020 год.</w:t>
      </w:r>
    </w:p>
    <w:p w:rsidR="00E9562A" w:rsidRPr="00E9562A" w:rsidRDefault="00E9562A" w:rsidP="00E9562A">
      <w:pPr>
        <w:shd w:val="clear" w:color="auto" w:fill="F9F9F9"/>
        <w:suppressAutoHyphens w:val="0"/>
        <w:jc w:val="both"/>
        <w:rPr>
          <w:sz w:val="24"/>
          <w:szCs w:val="24"/>
          <w:lang w:eastAsia="ru-RU"/>
        </w:rPr>
      </w:pPr>
      <w:r w:rsidRPr="00E9562A">
        <w:rPr>
          <w:b/>
          <w:bCs/>
          <w:sz w:val="24"/>
          <w:szCs w:val="24"/>
          <w:lang w:eastAsia="ru-RU"/>
        </w:rPr>
        <w:t>Цель курса:</w:t>
      </w:r>
      <w:r w:rsidRPr="00E9562A">
        <w:rPr>
          <w:sz w:val="24"/>
          <w:szCs w:val="24"/>
          <w:lang w:eastAsia="ru-RU"/>
        </w:rPr>
        <w:t> способствовать формированию у младших школьников представления о финансовой грамотности и создание предпосылок для успешного решения элементарных вопросов в области управления личными финансами и экономики семьи.</w:t>
      </w:r>
    </w:p>
    <w:p w:rsidR="00E9562A" w:rsidRPr="00E9562A" w:rsidRDefault="00E9562A" w:rsidP="00E9562A">
      <w:pPr>
        <w:shd w:val="clear" w:color="auto" w:fill="F9F9F9"/>
        <w:suppressAutoHyphens w:val="0"/>
        <w:jc w:val="both"/>
        <w:rPr>
          <w:sz w:val="24"/>
          <w:szCs w:val="24"/>
          <w:lang w:eastAsia="ru-RU"/>
        </w:rPr>
      </w:pPr>
      <w:r w:rsidRPr="00E9562A">
        <w:rPr>
          <w:b/>
          <w:bCs/>
          <w:sz w:val="24"/>
          <w:szCs w:val="24"/>
          <w:lang w:eastAsia="ru-RU"/>
        </w:rPr>
        <w:t>Задачи программы:</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Формировать представления о существенных сторонах финансовой грамотности.</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Содействовать целостному восприятию и широкому охвату картины окружающего мира, важной составной частью которого являются экономические отношения, с помощью экономических категорий и понятий.</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Научить детей пользоваться экономическим инструментарием.</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Способствовать общему развитию школьников: развивать мышление, эмоционально-волевую сферу.</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Развивать культуру экономического мышления.</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Воспитывать ответственность и нравственное поведение в области экономических отношений в семье.</w:t>
      </w:r>
    </w:p>
    <w:p w:rsidR="00E9562A" w:rsidRPr="00E9562A" w:rsidRDefault="00E9562A" w:rsidP="00E9562A">
      <w:pPr>
        <w:shd w:val="clear" w:color="auto" w:fill="F9F9F9"/>
        <w:suppressAutoHyphens w:val="0"/>
        <w:spacing w:line="408" w:lineRule="atLeast"/>
        <w:jc w:val="center"/>
        <w:rPr>
          <w:sz w:val="28"/>
          <w:szCs w:val="24"/>
          <w:lang w:eastAsia="ru-RU"/>
        </w:rPr>
      </w:pPr>
      <w:r w:rsidRPr="00E9562A">
        <w:rPr>
          <w:b/>
          <w:bCs/>
          <w:sz w:val="28"/>
          <w:szCs w:val="24"/>
          <w:lang w:eastAsia="ru-RU"/>
        </w:rPr>
        <w:t xml:space="preserve">Планируемые результаты </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Личностными результатами</w:t>
      </w:r>
      <w:r w:rsidRPr="00E9562A">
        <w:rPr>
          <w:sz w:val="24"/>
          <w:szCs w:val="24"/>
          <w:lang w:eastAsia="ru-RU"/>
        </w:rPr>
        <w:t> освоения программы являются следующие умения:</w:t>
      </w:r>
    </w:p>
    <w:p w:rsidR="00E9562A" w:rsidRPr="00E9562A" w:rsidRDefault="00E9562A" w:rsidP="00E9562A">
      <w:pPr>
        <w:numPr>
          <w:ilvl w:val="0"/>
          <w:numId w:val="18"/>
        </w:numPr>
        <w:shd w:val="clear" w:color="auto" w:fill="F9F9F9"/>
        <w:suppressAutoHyphens w:val="0"/>
        <w:spacing w:before="100" w:beforeAutospacing="1"/>
        <w:jc w:val="both"/>
        <w:rPr>
          <w:sz w:val="24"/>
          <w:szCs w:val="24"/>
          <w:lang w:eastAsia="ru-RU"/>
        </w:rPr>
      </w:pPr>
      <w:r w:rsidRPr="00E9562A">
        <w:rPr>
          <w:sz w:val="24"/>
          <w:szCs w:val="24"/>
          <w:lang w:eastAsia="ru-RU"/>
        </w:rPr>
        <w:t>осознание себя как члена семьи, общества и государства: участие в обсуждении финансовых проблем семьи, принятии решений о семейном бюджете;</w:t>
      </w:r>
    </w:p>
    <w:p w:rsidR="00E9562A" w:rsidRPr="00E9562A" w:rsidRDefault="00E9562A" w:rsidP="00E9562A">
      <w:pPr>
        <w:numPr>
          <w:ilvl w:val="0"/>
          <w:numId w:val="18"/>
        </w:numPr>
        <w:shd w:val="clear" w:color="auto" w:fill="F9F9F9"/>
        <w:suppressAutoHyphens w:val="0"/>
        <w:spacing w:before="100" w:beforeAutospacing="1"/>
        <w:jc w:val="both"/>
        <w:rPr>
          <w:sz w:val="24"/>
          <w:szCs w:val="24"/>
          <w:lang w:eastAsia="ru-RU"/>
        </w:rPr>
      </w:pPr>
      <w:r w:rsidRPr="00E9562A">
        <w:rPr>
          <w:sz w:val="24"/>
          <w:szCs w:val="24"/>
          <w:lang w:eastAsia="ru-RU"/>
        </w:rPr>
        <w:t>овладение начальными навыками адаптации в мире финансовых отношений: сопоставление доходов и расходов, простые вычисления в области семейных финансов;</w:t>
      </w:r>
    </w:p>
    <w:p w:rsidR="00E9562A" w:rsidRPr="00E9562A" w:rsidRDefault="00E9562A" w:rsidP="00E9562A">
      <w:pPr>
        <w:numPr>
          <w:ilvl w:val="0"/>
          <w:numId w:val="18"/>
        </w:numPr>
        <w:shd w:val="clear" w:color="auto" w:fill="F9F9F9"/>
        <w:suppressAutoHyphens w:val="0"/>
        <w:spacing w:before="100" w:beforeAutospacing="1"/>
        <w:jc w:val="both"/>
        <w:rPr>
          <w:sz w:val="24"/>
          <w:szCs w:val="24"/>
          <w:lang w:eastAsia="ru-RU"/>
        </w:rPr>
      </w:pPr>
      <w:r w:rsidRPr="00E9562A">
        <w:rPr>
          <w:sz w:val="24"/>
          <w:szCs w:val="24"/>
          <w:lang w:eastAsia="ru-RU"/>
        </w:rPr>
        <w:t>развитие самостоятельности и осознание личной ответственности за свои поступки: планирование собственного бюджета и сбережений, понимание финансового положения семьи;</w:t>
      </w:r>
    </w:p>
    <w:p w:rsidR="00E9562A" w:rsidRPr="00E9562A" w:rsidRDefault="00E9562A" w:rsidP="00E9562A">
      <w:pPr>
        <w:numPr>
          <w:ilvl w:val="0"/>
          <w:numId w:val="18"/>
        </w:numPr>
        <w:shd w:val="clear" w:color="auto" w:fill="F9F9F9"/>
        <w:suppressAutoHyphens w:val="0"/>
        <w:spacing w:before="100" w:beforeAutospacing="1"/>
        <w:jc w:val="both"/>
        <w:rPr>
          <w:sz w:val="24"/>
          <w:szCs w:val="24"/>
          <w:lang w:eastAsia="ru-RU"/>
        </w:rPr>
      </w:pPr>
      <w:r w:rsidRPr="00E9562A">
        <w:rPr>
          <w:sz w:val="24"/>
          <w:szCs w:val="24"/>
          <w:lang w:eastAsia="ru-RU"/>
        </w:rPr>
        <w:t>развитие навыков сотрудничества со взрослыми и сверстниками в</w:t>
      </w:r>
    </w:p>
    <w:p w:rsidR="00E9562A" w:rsidRPr="00E9562A" w:rsidRDefault="00E9562A" w:rsidP="00E9562A">
      <w:pPr>
        <w:numPr>
          <w:ilvl w:val="0"/>
          <w:numId w:val="18"/>
        </w:numPr>
        <w:shd w:val="clear" w:color="auto" w:fill="F9F9F9"/>
        <w:suppressAutoHyphens w:val="0"/>
        <w:spacing w:before="100" w:beforeAutospacing="1"/>
        <w:jc w:val="both"/>
        <w:rPr>
          <w:sz w:val="24"/>
          <w:szCs w:val="24"/>
          <w:lang w:eastAsia="ru-RU"/>
        </w:rPr>
      </w:pPr>
      <w:r w:rsidRPr="00E9562A">
        <w:rPr>
          <w:sz w:val="24"/>
          <w:szCs w:val="24"/>
          <w:lang w:eastAsia="ru-RU"/>
        </w:rPr>
        <w:t>разных игровых и реальных экономических ситуациях.</w:t>
      </w:r>
    </w:p>
    <w:p w:rsidR="00E9562A" w:rsidRPr="00E9562A" w:rsidRDefault="00E9562A" w:rsidP="00E9562A">
      <w:pPr>
        <w:shd w:val="clear" w:color="auto" w:fill="F9F9F9"/>
        <w:suppressAutoHyphens w:val="0"/>
        <w:spacing w:line="408" w:lineRule="atLeast"/>
        <w:jc w:val="both"/>
        <w:rPr>
          <w:sz w:val="24"/>
          <w:szCs w:val="24"/>
          <w:lang w:eastAsia="ru-RU"/>
        </w:rPr>
      </w:pPr>
      <w:proofErr w:type="spellStart"/>
      <w:r w:rsidRPr="00E9562A">
        <w:rPr>
          <w:b/>
          <w:bCs/>
          <w:sz w:val="24"/>
          <w:szCs w:val="24"/>
          <w:lang w:eastAsia="ru-RU"/>
        </w:rPr>
        <w:t>Метапредметными</w:t>
      </w:r>
      <w:proofErr w:type="spellEnd"/>
      <w:r w:rsidRPr="00E9562A">
        <w:rPr>
          <w:b/>
          <w:bCs/>
          <w:sz w:val="24"/>
          <w:szCs w:val="24"/>
          <w:lang w:eastAsia="ru-RU"/>
        </w:rPr>
        <w:t xml:space="preserve"> результатами</w:t>
      </w:r>
      <w:r w:rsidRPr="00E9562A">
        <w:rPr>
          <w:sz w:val="24"/>
          <w:szCs w:val="24"/>
          <w:lang w:eastAsia="ru-RU"/>
        </w:rPr>
        <w:t> освоения программы является формирование следующих универсальных учебных действий (УУД):</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Познавательные УУД:</w:t>
      </w:r>
    </w:p>
    <w:p w:rsidR="00E9562A" w:rsidRPr="00E9562A" w:rsidRDefault="00E9562A" w:rsidP="00E9562A">
      <w:pPr>
        <w:numPr>
          <w:ilvl w:val="0"/>
          <w:numId w:val="19"/>
        </w:numPr>
        <w:shd w:val="clear" w:color="auto" w:fill="F9F9F9"/>
        <w:suppressAutoHyphens w:val="0"/>
        <w:spacing w:before="100" w:beforeAutospacing="1"/>
        <w:jc w:val="both"/>
        <w:rPr>
          <w:sz w:val="24"/>
          <w:szCs w:val="24"/>
          <w:lang w:eastAsia="ru-RU"/>
        </w:rPr>
      </w:pPr>
      <w:r w:rsidRPr="00E9562A">
        <w:rPr>
          <w:sz w:val="24"/>
          <w:szCs w:val="24"/>
          <w:lang w:eastAsia="ru-RU"/>
        </w:rPr>
        <w:t>освоение способов решения проблем творческого и поискового характера;</w:t>
      </w:r>
    </w:p>
    <w:p w:rsidR="00E9562A" w:rsidRPr="00E9562A" w:rsidRDefault="00E9562A" w:rsidP="00E9562A">
      <w:pPr>
        <w:numPr>
          <w:ilvl w:val="0"/>
          <w:numId w:val="19"/>
        </w:numPr>
        <w:shd w:val="clear" w:color="auto" w:fill="F9F9F9"/>
        <w:suppressAutoHyphens w:val="0"/>
        <w:spacing w:before="100" w:beforeAutospacing="1"/>
        <w:jc w:val="both"/>
        <w:rPr>
          <w:sz w:val="24"/>
          <w:szCs w:val="24"/>
          <w:lang w:eastAsia="ru-RU"/>
        </w:rPr>
      </w:pPr>
      <w:r w:rsidRPr="00E9562A">
        <w:rPr>
          <w:sz w:val="24"/>
          <w:szCs w:val="24"/>
          <w:lang w:eastAsia="ru-RU"/>
        </w:rPr>
        <w:t>использование различных способов поиска, сбора, обработки, анализа и представления информации;</w:t>
      </w:r>
    </w:p>
    <w:p w:rsidR="00E9562A" w:rsidRPr="00E9562A" w:rsidRDefault="00E9562A" w:rsidP="00E9562A">
      <w:pPr>
        <w:numPr>
          <w:ilvl w:val="0"/>
          <w:numId w:val="19"/>
        </w:numPr>
        <w:shd w:val="clear" w:color="auto" w:fill="F9F9F9"/>
        <w:suppressAutoHyphens w:val="0"/>
        <w:spacing w:before="100" w:beforeAutospacing="1"/>
        <w:jc w:val="both"/>
        <w:rPr>
          <w:sz w:val="24"/>
          <w:szCs w:val="24"/>
          <w:lang w:eastAsia="ru-RU"/>
        </w:rPr>
      </w:pPr>
      <w:r w:rsidRPr="00E9562A">
        <w:rPr>
          <w:sz w:val="24"/>
          <w:szCs w:val="24"/>
          <w:lang w:eastAsia="ru-RU"/>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9562A" w:rsidRPr="00E9562A" w:rsidRDefault="00E9562A" w:rsidP="00E9562A">
      <w:pPr>
        <w:numPr>
          <w:ilvl w:val="0"/>
          <w:numId w:val="19"/>
        </w:numPr>
        <w:shd w:val="clear" w:color="auto" w:fill="F9F9F9"/>
        <w:suppressAutoHyphens w:val="0"/>
        <w:spacing w:before="100" w:beforeAutospacing="1"/>
        <w:jc w:val="both"/>
        <w:rPr>
          <w:sz w:val="24"/>
          <w:szCs w:val="24"/>
          <w:lang w:eastAsia="ru-RU"/>
        </w:rPr>
      </w:pPr>
      <w:r w:rsidRPr="00E9562A">
        <w:rPr>
          <w:sz w:val="24"/>
          <w:szCs w:val="24"/>
          <w:lang w:eastAsia="ru-RU"/>
        </w:rPr>
        <w:t xml:space="preserve">овладение базовыми предметными и </w:t>
      </w:r>
      <w:proofErr w:type="spellStart"/>
      <w:r w:rsidRPr="00E9562A">
        <w:rPr>
          <w:sz w:val="24"/>
          <w:szCs w:val="24"/>
          <w:lang w:eastAsia="ru-RU"/>
        </w:rPr>
        <w:t>межпредметными</w:t>
      </w:r>
      <w:proofErr w:type="spellEnd"/>
      <w:r w:rsidRPr="00E9562A">
        <w:rPr>
          <w:sz w:val="24"/>
          <w:szCs w:val="24"/>
          <w:lang w:eastAsia="ru-RU"/>
        </w:rPr>
        <w:t xml:space="preserve"> понятиями;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Регулятивные УУД:</w:t>
      </w:r>
    </w:p>
    <w:p w:rsidR="00E9562A" w:rsidRPr="00E9562A" w:rsidRDefault="00E9562A" w:rsidP="00E9562A">
      <w:pPr>
        <w:numPr>
          <w:ilvl w:val="0"/>
          <w:numId w:val="20"/>
        </w:numPr>
        <w:shd w:val="clear" w:color="auto" w:fill="F9F9F9"/>
        <w:suppressAutoHyphens w:val="0"/>
        <w:spacing w:before="100" w:beforeAutospacing="1"/>
        <w:jc w:val="both"/>
        <w:rPr>
          <w:sz w:val="24"/>
          <w:szCs w:val="24"/>
          <w:lang w:eastAsia="ru-RU"/>
        </w:rPr>
      </w:pPr>
      <w:r w:rsidRPr="00E9562A">
        <w:rPr>
          <w:sz w:val="24"/>
          <w:szCs w:val="24"/>
          <w:lang w:eastAsia="ru-RU"/>
        </w:rPr>
        <w:lastRenderedPageBreak/>
        <w:t>понимание цели своих действий;</w:t>
      </w:r>
    </w:p>
    <w:p w:rsidR="00E9562A" w:rsidRPr="00E9562A" w:rsidRDefault="00E9562A" w:rsidP="00E9562A">
      <w:pPr>
        <w:numPr>
          <w:ilvl w:val="0"/>
          <w:numId w:val="20"/>
        </w:numPr>
        <w:shd w:val="clear" w:color="auto" w:fill="F9F9F9"/>
        <w:suppressAutoHyphens w:val="0"/>
        <w:spacing w:before="100" w:beforeAutospacing="1"/>
        <w:jc w:val="both"/>
        <w:rPr>
          <w:sz w:val="24"/>
          <w:szCs w:val="24"/>
          <w:lang w:eastAsia="ru-RU"/>
        </w:rPr>
      </w:pPr>
      <w:r w:rsidRPr="00E9562A">
        <w:rPr>
          <w:sz w:val="24"/>
          <w:szCs w:val="24"/>
          <w:lang w:eastAsia="ru-RU"/>
        </w:rPr>
        <w:t>составление простых планов с помощью учителя;</w:t>
      </w:r>
    </w:p>
    <w:p w:rsidR="00E9562A" w:rsidRPr="00E9562A" w:rsidRDefault="00E9562A" w:rsidP="00E9562A">
      <w:pPr>
        <w:numPr>
          <w:ilvl w:val="0"/>
          <w:numId w:val="20"/>
        </w:numPr>
        <w:shd w:val="clear" w:color="auto" w:fill="F9F9F9"/>
        <w:suppressAutoHyphens w:val="0"/>
        <w:spacing w:before="100" w:beforeAutospacing="1"/>
        <w:jc w:val="both"/>
        <w:rPr>
          <w:sz w:val="24"/>
          <w:szCs w:val="24"/>
          <w:lang w:eastAsia="ru-RU"/>
        </w:rPr>
      </w:pPr>
      <w:r w:rsidRPr="00E9562A">
        <w:rPr>
          <w:sz w:val="24"/>
          <w:szCs w:val="24"/>
          <w:lang w:eastAsia="ru-RU"/>
        </w:rPr>
        <w:t>проявление познавательной и творческой инициативы;</w:t>
      </w:r>
    </w:p>
    <w:p w:rsidR="00E9562A" w:rsidRPr="00E9562A" w:rsidRDefault="00E9562A" w:rsidP="00E9562A">
      <w:pPr>
        <w:numPr>
          <w:ilvl w:val="0"/>
          <w:numId w:val="20"/>
        </w:numPr>
        <w:shd w:val="clear" w:color="auto" w:fill="F9F9F9"/>
        <w:suppressAutoHyphens w:val="0"/>
        <w:spacing w:before="100" w:beforeAutospacing="1"/>
        <w:jc w:val="both"/>
        <w:rPr>
          <w:sz w:val="24"/>
          <w:szCs w:val="24"/>
          <w:lang w:eastAsia="ru-RU"/>
        </w:rPr>
      </w:pPr>
      <w:r w:rsidRPr="00E9562A">
        <w:rPr>
          <w:sz w:val="24"/>
          <w:szCs w:val="24"/>
          <w:lang w:eastAsia="ru-RU"/>
        </w:rPr>
        <w:t>оценка правильности выполнения действий;</w:t>
      </w:r>
    </w:p>
    <w:p w:rsidR="00E9562A" w:rsidRPr="00E9562A" w:rsidRDefault="00E9562A" w:rsidP="00E9562A">
      <w:pPr>
        <w:numPr>
          <w:ilvl w:val="0"/>
          <w:numId w:val="20"/>
        </w:numPr>
        <w:shd w:val="clear" w:color="auto" w:fill="F9F9F9"/>
        <w:suppressAutoHyphens w:val="0"/>
        <w:spacing w:before="100" w:beforeAutospacing="1"/>
        <w:jc w:val="both"/>
        <w:rPr>
          <w:sz w:val="24"/>
          <w:szCs w:val="24"/>
          <w:lang w:eastAsia="ru-RU"/>
        </w:rPr>
      </w:pPr>
      <w:r w:rsidRPr="00E9562A">
        <w:rPr>
          <w:sz w:val="24"/>
          <w:szCs w:val="24"/>
          <w:lang w:eastAsia="ru-RU"/>
        </w:rPr>
        <w:t>адекватное восприятие предложений товарищей, учителей, родителей.</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Коммуникативные УУД:</w:t>
      </w:r>
    </w:p>
    <w:p w:rsidR="00E9562A" w:rsidRPr="00E9562A" w:rsidRDefault="00E9562A" w:rsidP="00E9562A">
      <w:pPr>
        <w:numPr>
          <w:ilvl w:val="0"/>
          <w:numId w:val="21"/>
        </w:numPr>
        <w:shd w:val="clear" w:color="auto" w:fill="F9F9F9"/>
        <w:suppressAutoHyphens w:val="0"/>
        <w:spacing w:before="100" w:beforeAutospacing="1"/>
        <w:jc w:val="both"/>
        <w:rPr>
          <w:sz w:val="24"/>
          <w:szCs w:val="24"/>
          <w:lang w:eastAsia="ru-RU"/>
        </w:rPr>
      </w:pPr>
      <w:r w:rsidRPr="00E9562A">
        <w:rPr>
          <w:sz w:val="24"/>
          <w:szCs w:val="24"/>
          <w:lang w:eastAsia="ru-RU"/>
        </w:rPr>
        <w:t>составление текстов в устной и письменной формах;</w:t>
      </w:r>
    </w:p>
    <w:p w:rsidR="00E9562A" w:rsidRPr="00E9562A" w:rsidRDefault="00E9562A" w:rsidP="00E9562A">
      <w:pPr>
        <w:numPr>
          <w:ilvl w:val="0"/>
          <w:numId w:val="21"/>
        </w:numPr>
        <w:shd w:val="clear" w:color="auto" w:fill="F9F9F9"/>
        <w:suppressAutoHyphens w:val="0"/>
        <w:spacing w:before="100" w:beforeAutospacing="1"/>
        <w:jc w:val="both"/>
        <w:rPr>
          <w:sz w:val="24"/>
          <w:szCs w:val="24"/>
          <w:lang w:eastAsia="ru-RU"/>
        </w:rPr>
      </w:pPr>
      <w:r w:rsidRPr="00E9562A">
        <w:rPr>
          <w:sz w:val="24"/>
          <w:szCs w:val="24"/>
          <w:lang w:eastAsia="ru-RU"/>
        </w:rPr>
        <w:t>умение слушать собеседника и вести диалог;</w:t>
      </w:r>
    </w:p>
    <w:p w:rsidR="00E9562A" w:rsidRPr="00E9562A" w:rsidRDefault="00E9562A" w:rsidP="00E9562A">
      <w:pPr>
        <w:numPr>
          <w:ilvl w:val="0"/>
          <w:numId w:val="21"/>
        </w:numPr>
        <w:shd w:val="clear" w:color="auto" w:fill="F9F9F9"/>
        <w:suppressAutoHyphens w:val="0"/>
        <w:spacing w:before="100" w:beforeAutospacing="1"/>
        <w:jc w:val="both"/>
        <w:rPr>
          <w:sz w:val="24"/>
          <w:szCs w:val="24"/>
          <w:lang w:eastAsia="ru-RU"/>
        </w:rPr>
      </w:pPr>
      <w:r w:rsidRPr="00E9562A">
        <w:rPr>
          <w:sz w:val="24"/>
          <w:szCs w:val="24"/>
          <w:lang w:eastAsia="ru-RU"/>
        </w:rPr>
        <w:t>умение признавать возможность существования различных точек зрения и права каждого иметь свою;</w:t>
      </w:r>
    </w:p>
    <w:p w:rsidR="00E9562A" w:rsidRPr="00E9562A" w:rsidRDefault="00E9562A" w:rsidP="00E9562A">
      <w:pPr>
        <w:numPr>
          <w:ilvl w:val="0"/>
          <w:numId w:val="21"/>
        </w:numPr>
        <w:shd w:val="clear" w:color="auto" w:fill="F9F9F9"/>
        <w:suppressAutoHyphens w:val="0"/>
        <w:spacing w:before="100" w:beforeAutospacing="1"/>
        <w:jc w:val="both"/>
        <w:rPr>
          <w:sz w:val="24"/>
          <w:szCs w:val="24"/>
          <w:lang w:eastAsia="ru-RU"/>
        </w:rPr>
      </w:pPr>
      <w:r w:rsidRPr="00E9562A">
        <w:rPr>
          <w:sz w:val="24"/>
          <w:szCs w:val="24"/>
          <w:lang w:eastAsia="ru-RU"/>
        </w:rPr>
        <w:t>умение излагать свое мнение и аргументировать свою точку зрения и оценку событий;</w:t>
      </w:r>
    </w:p>
    <w:p w:rsidR="00E9562A" w:rsidRPr="00E9562A" w:rsidRDefault="00E9562A" w:rsidP="00E9562A">
      <w:pPr>
        <w:numPr>
          <w:ilvl w:val="0"/>
          <w:numId w:val="21"/>
        </w:numPr>
        <w:shd w:val="clear" w:color="auto" w:fill="F9F9F9"/>
        <w:suppressAutoHyphens w:val="0"/>
        <w:spacing w:before="100" w:beforeAutospacing="1"/>
        <w:jc w:val="both"/>
        <w:rPr>
          <w:sz w:val="24"/>
          <w:szCs w:val="24"/>
          <w:lang w:eastAsia="ru-RU"/>
        </w:rPr>
      </w:pPr>
      <w:r w:rsidRPr="00E9562A">
        <w:rPr>
          <w:sz w:val="24"/>
          <w:szCs w:val="24"/>
          <w:lang w:eastAsia="ru-RU"/>
        </w:rPr>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Предметными результатами</w:t>
      </w:r>
      <w:r w:rsidRPr="00E9562A">
        <w:rPr>
          <w:sz w:val="24"/>
          <w:szCs w:val="24"/>
          <w:lang w:eastAsia="ru-RU"/>
        </w:rPr>
        <w:t> изучения курса «Финансовая грамотность» являются:</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понимание и правильное использование экономических терминов;</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представление о роли денег в семье и обществе;</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умение характеризовать виды и функции денег;</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знание источников доходов и направлений расходов семьи;</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умение рассчитывать доходы и расходы и составлять простой семейный бюджет;</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определение элементарных проблем в области семейных финансов и путей их решения;</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проведение элементарных финансовых расчетов.</w:t>
      </w:r>
    </w:p>
    <w:p w:rsidR="00E9562A" w:rsidRPr="00E9562A" w:rsidRDefault="00E9562A" w:rsidP="00E9562A">
      <w:pPr>
        <w:shd w:val="clear" w:color="auto" w:fill="F9F9F9"/>
        <w:suppressAutoHyphens w:val="0"/>
        <w:spacing w:line="408" w:lineRule="atLeast"/>
        <w:jc w:val="center"/>
        <w:rPr>
          <w:sz w:val="28"/>
          <w:szCs w:val="24"/>
          <w:lang w:eastAsia="ru-RU"/>
        </w:rPr>
      </w:pPr>
      <w:r w:rsidRPr="00E9562A">
        <w:rPr>
          <w:b/>
          <w:bCs/>
          <w:sz w:val="28"/>
          <w:szCs w:val="24"/>
          <w:lang w:eastAsia="ru-RU"/>
        </w:rPr>
        <w:t xml:space="preserve">Содержание </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 xml:space="preserve">Содержание определяется возрастными особенностями младших школьников. В программе предусматривается определенная последовательность прохождения тем. Занятия состоят из теоретической и практической частей. Формы организации занятий внеурочной деятельности при реализации программы «Финансовая грамотность» основаны на индивидуальной, парной, групповой и массовой работах. При организации занятий по </w:t>
      </w:r>
      <w:proofErr w:type="gramStart"/>
      <w:r w:rsidRPr="00E9562A">
        <w:rPr>
          <w:sz w:val="24"/>
          <w:szCs w:val="24"/>
          <w:lang w:eastAsia="ru-RU"/>
        </w:rPr>
        <w:t>программе  используются</w:t>
      </w:r>
      <w:proofErr w:type="gramEnd"/>
      <w:r w:rsidRPr="00E9562A">
        <w:rPr>
          <w:sz w:val="24"/>
          <w:szCs w:val="24"/>
          <w:lang w:eastAsia="ru-RU"/>
        </w:rPr>
        <w:t>: рассказы, беседы (в том числе с приглашенными специалистами), экскурсии, просмотр и обсуждение видеосюжетов, моделирование и разбор социально-экономических ситуаций, решение различных простейших задач и с экономическим содержанием. Также широко применяются игры и их модификации, творческие работы (проекты, конкурсы, коллажи), ИКТ-технологии.</w:t>
      </w:r>
    </w:p>
    <w:p w:rsidR="00E9562A" w:rsidRPr="00E9562A" w:rsidRDefault="00E9562A" w:rsidP="00E9562A">
      <w:pPr>
        <w:shd w:val="clear" w:color="auto" w:fill="F9F9F9"/>
        <w:suppressAutoHyphens w:val="0"/>
        <w:spacing w:line="408" w:lineRule="atLeast"/>
        <w:jc w:val="both"/>
        <w:rPr>
          <w:b/>
          <w:sz w:val="24"/>
          <w:szCs w:val="24"/>
          <w:lang w:eastAsia="ru-RU"/>
        </w:rPr>
      </w:pPr>
      <w:r w:rsidRPr="00E9562A">
        <w:rPr>
          <w:b/>
          <w:sz w:val="24"/>
          <w:szCs w:val="24"/>
          <w:lang w:eastAsia="ru-RU"/>
        </w:rPr>
        <w:t xml:space="preserve">    На изучение курса предложено 34 часа, 1 час в неделю. Продолжительность одного занятия составляет 40 минут.</w:t>
      </w:r>
    </w:p>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t>1 год обучения</w:t>
      </w:r>
    </w:p>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t>Раздел 1. Что такое деньги и откуда они взялись? (10 ч)</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1. Вводное занятие. Знакомство с понятием «Финансовая грамотность».</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lastRenderedPageBreak/>
        <w:t>Финансовая грамотность – это умение правильно распоряжаться своими финансами и избегать ошибок. Что отличает финансово грамотного человека. Финансовая грамотность – средство, а не цель! Как стать финансово грамотным человеком.</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2. Что такое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младших школьников с понятием денег, выявление уже имеющихся знаний. Форма организации: беседа, чтение рассказа «Что такое деньги?», автор Петр Кошель.</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3. Как появились деньги. Появление обмена товарами.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историей возникновения первых денег. Правила обмена товарами. Форма организации: просмотр видеосюжета, беседа.</w:t>
      </w:r>
    </w:p>
    <w:p w:rsidR="00E9562A" w:rsidRPr="00E9562A" w:rsidRDefault="00E9562A" w:rsidP="00E9562A">
      <w:pPr>
        <w:shd w:val="clear" w:color="auto" w:fill="F9F9F9"/>
        <w:suppressAutoHyphens w:val="0"/>
        <w:spacing w:line="408" w:lineRule="atLeast"/>
        <w:jc w:val="both"/>
        <w:rPr>
          <w:b/>
          <w:bCs/>
          <w:sz w:val="24"/>
          <w:szCs w:val="24"/>
          <w:lang w:eastAsia="ru-RU"/>
        </w:rPr>
      </w:pPr>
    </w:p>
    <w:p w:rsidR="00E9562A" w:rsidRPr="00E9562A" w:rsidRDefault="00E9562A" w:rsidP="00E9562A">
      <w:pPr>
        <w:shd w:val="clear" w:color="auto" w:fill="F9F9F9"/>
        <w:suppressAutoHyphens w:val="0"/>
        <w:spacing w:line="408" w:lineRule="atLeast"/>
        <w:jc w:val="both"/>
        <w:rPr>
          <w:b/>
          <w:bCs/>
          <w:sz w:val="24"/>
          <w:szCs w:val="24"/>
          <w:lang w:eastAsia="ru-RU"/>
        </w:rPr>
      </w:pP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4. Появление первых денег – товаров с высокой ликвидацией.</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Обучающиеся в процессе образно-ролевой игры познакомятся с товарами высокой ликвидации. Форма организации: чтение рассказа «Первые деньги», автор Петр Кошель, обсуждение, игра.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5. Свойства драгоценных металлов.</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Свойства драгоценных металлов (ценность, прочность, делимость) делают их удобными товарными деньгами. Форма организации: беседа, просмотр видеосюжета.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6. Появление первых монет.</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История возникновения первых монет. Материал для изготовления монет. Форма организации: чтение рассказа «Первые монеты», «Первые металлические деньги», автор Петр Кошель, обсуждение, проект Газета.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7. Первые монеты разных государств.</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Появление первых монет в разных государствах. Форма организации: беседа, просмотр мультимедийной презентации, решение кроссворда.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8. Викторина «Что такое деньги и откуда они взялись?»</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Интерактивная викторина, направленная на закрепление и обобщение полученных ранее знаний о деньгах и истории их возникновения.</w:t>
      </w:r>
    </w:p>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t>Раздел 2. Рассмотрим деньги поближе. Защита от подделок (6 ч)</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1. Устройство монеты.</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Форма монеты. Что такое аверс, реверс и гурт. Форма организации: просмотр видеосюжета, обсуждение, мини-исследование.</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2. Изобретение бумажных денег.</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Появление первых бумажных денег в Китае в VIII веке. С какими событиями это связано. Форма организации: беседа, просмотр мультимедийной презентации, решение кроссворда.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lastRenderedPageBreak/>
        <w:t>Тема 3. Защита монет и бумажных денег от подделок.</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мерами защиты денег от подделок в старину и в современном мире. Повторение, что такое аверс, реверс и гурт и для чего на монетах делали насечки и ставили точки. Фальшивые деньги. Фальшивомонетчики. И почему подделки иногда бывают лучше оригинала. Форма организации: беседа, практикум.</w:t>
      </w:r>
    </w:p>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t>Раздел 3. Какие деньги были раньше в России (10 ч)</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1. Древнерусские товарные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древнерусскими товарными деньгами. Форма организации: беседа, просмотр мультимедийной презентации.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2. Клады. «Меховые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Что такое клады. Меховые деньги славян. Первоначально деньгами служили меха ценных пушных зверьков. Со временем меховые деньги были вытеснены серебром, но серебряные денежки надолго сохранили название меховой денежной системы. Форма организации: беседа, просмотр видеосюжета.</w:t>
      </w:r>
    </w:p>
    <w:p w:rsidR="00E9562A" w:rsidRPr="00E9562A" w:rsidRDefault="00E9562A" w:rsidP="00E9562A">
      <w:pPr>
        <w:shd w:val="clear" w:color="auto" w:fill="F9F9F9"/>
        <w:suppressAutoHyphens w:val="0"/>
        <w:spacing w:line="408" w:lineRule="atLeast"/>
        <w:jc w:val="both"/>
        <w:rPr>
          <w:b/>
          <w:bCs/>
          <w:sz w:val="24"/>
          <w:szCs w:val="24"/>
          <w:lang w:eastAsia="ru-RU"/>
        </w:rPr>
      </w:pP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3. Происхождение слов «деньги», «рубль», «копейка».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историей появления таких слов, как «деньги», «рубль», «копейка». Форма организация: беседа, чтение рассказа «Русский рубль», автор Петр Кошель, решение кроссворда.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4. Первые русские монеты.</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Первые русские монеты. Деньга. Копейка. Гривна. Грош. Алтын. Рубль. Гривенник. Полтинник. Ассигнация. Форма организации: беседа, информационный проект «Путешествие Копеечки».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5. Пословицы и поговорки про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Пословицы и поговорки живут в народе, как зеркало различных сторон жизни и исторических событий. В них – вывод, позиция, умозаключение, народная мудрость, лаконичный жизненный совет о том, как принимать решения (в том числе финансовые), какие правила могут стать основой культуры каждого человека и семьи, культуры финансового поведения. Именно в семье формируются правильное отношение к труду и деньгам, впоследствии эти жизненные установки передаются последующим поколениям. Форма организации: коллективный творческий проект «Картотека: Пословицы и поговорки о деньгах».</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7. Дизайн купюры сказочной страны.</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Творческий проект по изготовлению купюры сказочной страны.</w:t>
      </w:r>
    </w:p>
    <w:p w:rsidR="00E9562A" w:rsidRPr="00E9562A" w:rsidRDefault="00E9562A" w:rsidP="00E9562A">
      <w:pPr>
        <w:shd w:val="clear" w:color="auto" w:fill="F9F9F9"/>
        <w:suppressAutoHyphens w:val="0"/>
        <w:spacing w:line="408" w:lineRule="atLeast"/>
        <w:jc w:val="center"/>
        <w:rPr>
          <w:b/>
          <w:bCs/>
          <w:sz w:val="24"/>
          <w:szCs w:val="24"/>
          <w:lang w:eastAsia="ru-RU"/>
        </w:rPr>
      </w:pPr>
    </w:p>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lastRenderedPageBreak/>
        <w:t>Раздел 4. Современные деньги России и других стран (8 ч)</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1. Современные деньги мира. Доллары и евро – самые известные иностранные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современными деньгами различных стран мира. Форма организации: просмотр видеосюжета, обсуждение, решение ребусов.</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2. Современные деньги России.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современными деньгами России. Модификация современных денег. Интересные факты. Форма организации: беседа, просмотр мультимедийной презентации.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3. Появление безналичных денег.</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Что такое безналичные деньги. История их появления. Проведение безналичных расчетов. Форма организации: беседа, сюжетно-ролевая игра.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4. Банк. Функции банкоматов.</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Банк, банкомат, банковская карта. Форма организации: беседа, чтение рассказа «Что такое банк?», автор Петр Кошель.</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5. Наличные, безналичные и электронные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 xml:space="preserve">Привычные нам монеты и банкноты неумолимо сменяются безналичными расчетами, операциями с использованием электронных денег. Новейший тренд – развитие </w:t>
      </w:r>
      <w:proofErr w:type="spellStart"/>
      <w:r w:rsidRPr="00E9562A">
        <w:rPr>
          <w:sz w:val="24"/>
          <w:szCs w:val="24"/>
          <w:lang w:eastAsia="ru-RU"/>
        </w:rPr>
        <w:t>криптовалют</w:t>
      </w:r>
      <w:proofErr w:type="spellEnd"/>
      <w:r w:rsidRPr="00E9562A">
        <w:rPr>
          <w:sz w:val="24"/>
          <w:szCs w:val="24"/>
          <w:lang w:eastAsia="ru-RU"/>
        </w:rPr>
        <w:t>. Могут ли ценные бумаги выполнять роль денег? Форма организации: беседа, просмотр видеосюжета.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6. Итоговое занятие «По ступенькам финансовой грамотности».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Игра по станциям, направленная на закрепление полученных знаний на занятиях по финансовой грамотности, применение их в решении логических и творческих заданий.</w:t>
      </w:r>
    </w:p>
    <w:p w:rsidR="00E9562A" w:rsidRPr="00E9562A" w:rsidRDefault="00E9562A" w:rsidP="00E9562A">
      <w:pPr>
        <w:shd w:val="clear" w:color="auto" w:fill="F9F9F9"/>
        <w:suppressAutoHyphens w:val="0"/>
        <w:spacing w:line="408" w:lineRule="atLeast"/>
        <w:jc w:val="both"/>
        <w:rPr>
          <w:sz w:val="24"/>
          <w:szCs w:val="24"/>
          <w:lang w:eastAsia="ru-RU"/>
        </w:rPr>
      </w:pPr>
    </w:p>
    <w:p w:rsidR="00E9562A" w:rsidRPr="00E9562A" w:rsidRDefault="00E9562A" w:rsidP="00E9562A">
      <w:pPr>
        <w:shd w:val="clear" w:color="auto" w:fill="F9F9F9"/>
        <w:suppressAutoHyphens w:val="0"/>
        <w:jc w:val="center"/>
        <w:rPr>
          <w:b/>
          <w:sz w:val="28"/>
          <w:szCs w:val="24"/>
          <w:lang w:eastAsia="ru-RU"/>
        </w:rPr>
      </w:pPr>
      <w:r w:rsidRPr="00E9562A">
        <w:rPr>
          <w:b/>
          <w:sz w:val="28"/>
          <w:szCs w:val="24"/>
          <w:lang w:eastAsia="ru-RU"/>
        </w:rPr>
        <w:t>Программа занятий</w:t>
      </w:r>
    </w:p>
    <w:p w:rsidR="00E9562A" w:rsidRPr="00E9562A" w:rsidRDefault="00E9562A" w:rsidP="00E9562A">
      <w:pPr>
        <w:shd w:val="clear" w:color="auto" w:fill="F9F9F9"/>
        <w:suppressAutoHyphens w:val="0"/>
        <w:spacing w:line="408" w:lineRule="atLeast"/>
        <w:jc w:val="center"/>
        <w:rPr>
          <w:b/>
          <w:sz w:val="24"/>
          <w:szCs w:val="24"/>
          <w:lang w:eastAsia="ru-RU"/>
        </w:rPr>
      </w:pPr>
    </w:p>
    <w:tbl>
      <w:tblPr>
        <w:tblStyle w:val="2c"/>
        <w:tblW w:w="0" w:type="auto"/>
        <w:tblLook w:val="04A0" w:firstRow="1" w:lastRow="0" w:firstColumn="1" w:lastColumn="0" w:noHBand="0" w:noVBand="1"/>
      </w:tblPr>
      <w:tblGrid>
        <w:gridCol w:w="7697"/>
        <w:gridCol w:w="1647"/>
      </w:tblGrid>
      <w:tr w:rsidR="00E9562A" w:rsidRPr="00E9562A" w:rsidTr="00642168">
        <w:trPr>
          <w:trHeight w:val="516"/>
        </w:trPr>
        <w:tc>
          <w:tcPr>
            <w:tcW w:w="8642" w:type="dxa"/>
          </w:tcPr>
          <w:p w:rsidR="00E9562A" w:rsidRPr="00E9562A" w:rsidRDefault="00E9562A" w:rsidP="00E9562A">
            <w:pPr>
              <w:suppressAutoHyphens w:val="0"/>
              <w:spacing w:line="408" w:lineRule="atLeast"/>
              <w:rPr>
                <w:b/>
                <w:sz w:val="24"/>
                <w:szCs w:val="24"/>
                <w:lang w:eastAsia="ru-RU"/>
              </w:rPr>
            </w:pPr>
            <w:r w:rsidRPr="00E9562A">
              <w:rPr>
                <w:b/>
                <w:bCs/>
                <w:sz w:val="24"/>
                <w:szCs w:val="24"/>
                <w:lang w:eastAsia="ru-RU"/>
              </w:rPr>
              <w:t>Раздел 1. Что такое деньги и откуда они взялись?</w:t>
            </w:r>
          </w:p>
        </w:tc>
        <w:tc>
          <w:tcPr>
            <w:tcW w:w="1814" w:type="dxa"/>
          </w:tcPr>
          <w:p w:rsidR="00E9562A" w:rsidRPr="00E9562A" w:rsidRDefault="00E9562A" w:rsidP="00E9562A">
            <w:pPr>
              <w:suppressAutoHyphens w:val="0"/>
              <w:spacing w:line="408" w:lineRule="atLeast"/>
              <w:jc w:val="center"/>
              <w:rPr>
                <w:b/>
                <w:sz w:val="24"/>
                <w:szCs w:val="24"/>
                <w:lang w:eastAsia="ru-RU"/>
              </w:rPr>
            </w:pPr>
            <w:r w:rsidRPr="00E9562A">
              <w:rPr>
                <w:b/>
                <w:sz w:val="24"/>
                <w:szCs w:val="24"/>
                <w:lang w:eastAsia="ru-RU"/>
              </w:rPr>
              <w:t>10ч</w:t>
            </w:r>
          </w:p>
        </w:tc>
      </w:tr>
      <w:tr w:rsidR="00E9562A" w:rsidRPr="00E9562A" w:rsidTr="00642168">
        <w:tc>
          <w:tcPr>
            <w:tcW w:w="8642" w:type="dxa"/>
          </w:tcPr>
          <w:p w:rsidR="00E9562A" w:rsidRPr="00E9562A" w:rsidRDefault="00E9562A" w:rsidP="00E9562A">
            <w:pPr>
              <w:suppressAutoHyphens w:val="0"/>
              <w:spacing w:before="100" w:beforeAutospacing="1" w:after="100" w:afterAutospacing="1"/>
              <w:rPr>
                <w:b/>
                <w:bCs/>
                <w:sz w:val="24"/>
                <w:szCs w:val="24"/>
                <w:lang w:eastAsia="ru-RU"/>
              </w:rPr>
            </w:pPr>
            <w:r w:rsidRPr="00E9562A">
              <w:rPr>
                <w:b/>
                <w:bCs/>
                <w:sz w:val="24"/>
                <w:szCs w:val="24"/>
                <w:lang w:eastAsia="ru-RU"/>
              </w:rPr>
              <w:t xml:space="preserve">Раздел 2. Рассмотрим деньги поближе. Защита от подделок </w:t>
            </w:r>
          </w:p>
        </w:tc>
        <w:tc>
          <w:tcPr>
            <w:tcW w:w="1814" w:type="dxa"/>
          </w:tcPr>
          <w:p w:rsidR="00E9562A" w:rsidRPr="00E9562A" w:rsidRDefault="00E9562A" w:rsidP="00E9562A">
            <w:pPr>
              <w:suppressAutoHyphens w:val="0"/>
              <w:spacing w:line="408" w:lineRule="atLeast"/>
              <w:jc w:val="center"/>
              <w:rPr>
                <w:b/>
                <w:sz w:val="24"/>
                <w:szCs w:val="24"/>
                <w:lang w:eastAsia="ru-RU"/>
              </w:rPr>
            </w:pPr>
            <w:r w:rsidRPr="00E9562A">
              <w:rPr>
                <w:b/>
                <w:sz w:val="24"/>
                <w:szCs w:val="24"/>
                <w:lang w:eastAsia="ru-RU"/>
              </w:rPr>
              <w:t>6ч</w:t>
            </w:r>
          </w:p>
        </w:tc>
      </w:tr>
      <w:tr w:rsidR="00E9562A" w:rsidRPr="00E9562A" w:rsidTr="00642168">
        <w:tc>
          <w:tcPr>
            <w:tcW w:w="8642" w:type="dxa"/>
          </w:tcPr>
          <w:p w:rsidR="00E9562A" w:rsidRPr="00E9562A" w:rsidRDefault="00E9562A" w:rsidP="00E9562A">
            <w:pPr>
              <w:suppressAutoHyphens w:val="0"/>
              <w:spacing w:line="408" w:lineRule="atLeast"/>
              <w:rPr>
                <w:bCs/>
                <w:sz w:val="24"/>
                <w:szCs w:val="24"/>
                <w:lang w:eastAsia="ru-RU"/>
              </w:rPr>
            </w:pPr>
            <w:r w:rsidRPr="00E9562A">
              <w:rPr>
                <w:b/>
                <w:bCs/>
                <w:sz w:val="24"/>
                <w:szCs w:val="24"/>
                <w:lang w:eastAsia="ru-RU"/>
              </w:rPr>
              <w:t>Раздел 3. Какие деньги были раньше в России</w:t>
            </w:r>
          </w:p>
        </w:tc>
        <w:tc>
          <w:tcPr>
            <w:tcW w:w="1814" w:type="dxa"/>
          </w:tcPr>
          <w:p w:rsidR="00E9562A" w:rsidRPr="00E9562A" w:rsidRDefault="00E9562A" w:rsidP="00E9562A">
            <w:pPr>
              <w:suppressAutoHyphens w:val="0"/>
              <w:spacing w:line="408" w:lineRule="atLeast"/>
              <w:jc w:val="center"/>
              <w:rPr>
                <w:b/>
                <w:sz w:val="24"/>
                <w:szCs w:val="24"/>
                <w:lang w:eastAsia="ru-RU"/>
              </w:rPr>
            </w:pPr>
            <w:r w:rsidRPr="00E9562A">
              <w:rPr>
                <w:b/>
                <w:sz w:val="24"/>
                <w:szCs w:val="24"/>
                <w:lang w:eastAsia="ru-RU"/>
              </w:rPr>
              <w:t>10ч</w:t>
            </w:r>
          </w:p>
        </w:tc>
      </w:tr>
      <w:tr w:rsidR="00E9562A" w:rsidRPr="00E9562A" w:rsidTr="00642168">
        <w:tc>
          <w:tcPr>
            <w:tcW w:w="8642" w:type="dxa"/>
          </w:tcPr>
          <w:p w:rsidR="00E9562A" w:rsidRPr="00E9562A" w:rsidRDefault="00E9562A" w:rsidP="00E9562A">
            <w:pPr>
              <w:suppressAutoHyphens w:val="0"/>
              <w:spacing w:line="408" w:lineRule="atLeast"/>
              <w:rPr>
                <w:bCs/>
                <w:sz w:val="24"/>
                <w:szCs w:val="24"/>
                <w:lang w:eastAsia="ru-RU"/>
              </w:rPr>
            </w:pPr>
            <w:r w:rsidRPr="00E9562A">
              <w:rPr>
                <w:b/>
                <w:bCs/>
                <w:sz w:val="24"/>
                <w:szCs w:val="24"/>
                <w:lang w:eastAsia="ru-RU"/>
              </w:rPr>
              <w:t>Раздел 4. Современные деньги России и других стран</w:t>
            </w:r>
          </w:p>
        </w:tc>
        <w:tc>
          <w:tcPr>
            <w:tcW w:w="1814" w:type="dxa"/>
          </w:tcPr>
          <w:p w:rsidR="00E9562A" w:rsidRPr="00E9562A" w:rsidRDefault="00E9562A" w:rsidP="00E9562A">
            <w:pPr>
              <w:suppressAutoHyphens w:val="0"/>
              <w:spacing w:line="408" w:lineRule="atLeast"/>
              <w:jc w:val="center"/>
              <w:rPr>
                <w:b/>
                <w:sz w:val="24"/>
                <w:szCs w:val="24"/>
                <w:lang w:eastAsia="ru-RU"/>
              </w:rPr>
            </w:pPr>
            <w:r w:rsidRPr="00E9562A">
              <w:rPr>
                <w:b/>
                <w:sz w:val="24"/>
                <w:szCs w:val="24"/>
                <w:lang w:eastAsia="ru-RU"/>
              </w:rPr>
              <w:t>8ч</w:t>
            </w:r>
          </w:p>
        </w:tc>
      </w:tr>
      <w:tr w:rsidR="00E9562A" w:rsidRPr="00E9562A" w:rsidTr="00642168">
        <w:tc>
          <w:tcPr>
            <w:tcW w:w="8642" w:type="dxa"/>
          </w:tcPr>
          <w:p w:rsidR="00E9562A" w:rsidRPr="00E9562A" w:rsidRDefault="00E9562A" w:rsidP="00E9562A">
            <w:pPr>
              <w:suppressAutoHyphens w:val="0"/>
              <w:spacing w:line="408" w:lineRule="atLeast"/>
              <w:rPr>
                <w:b/>
                <w:bCs/>
                <w:sz w:val="24"/>
                <w:szCs w:val="24"/>
                <w:lang w:eastAsia="ru-RU"/>
              </w:rPr>
            </w:pPr>
            <w:r w:rsidRPr="00E9562A">
              <w:rPr>
                <w:b/>
                <w:bCs/>
                <w:sz w:val="24"/>
                <w:szCs w:val="24"/>
                <w:lang w:eastAsia="ru-RU"/>
              </w:rPr>
              <w:t>Итого:</w:t>
            </w:r>
          </w:p>
        </w:tc>
        <w:tc>
          <w:tcPr>
            <w:tcW w:w="1814" w:type="dxa"/>
          </w:tcPr>
          <w:p w:rsidR="00E9562A" w:rsidRPr="00E9562A" w:rsidRDefault="00E9562A" w:rsidP="00E9562A">
            <w:pPr>
              <w:suppressAutoHyphens w:val="0"/>
              <w:spacing w:line="408" w:lineRule="atLeast"/>
              <w:jc w:val="center"/>
              <w:rPr>
                <w:b/>
                <w:sz w:val="24"/>
                <w:szCs w:val="24"/>
                <w:lang w:eastAsia="ru-RU"/>
              </w:rPr>
            </w:pPr>
            <w:r w:rsidRPr="00E9562A">
              <w:rPr>
                <w:b/>
                <w:sz w:val="24"/>
                <w:szCs w:val="24"/>
                <w:lang w:eastAsia="ru-RU"/>
              </w:rPr>
              <w:t>34ч</w:t>
            </w:r>
          </w:p>
        </w:tc>
      </w:tr>
    </w:tbl>
    <w:p w:rsidR="00E9562A" w:rsidRPr="00E9562A" w:rsidRDefault="00E9562A" w:rsidP="00E9562A">
      <w:pPr>
        <w:shd w:val="clear" w:color="auto" w:fill="F9F9F9"/>
        <w:suppressAutoHyphens w:val="0"/>
        <w:spacing w:line="408" w:lineRule="atLeast"/>
        <w:jc w:val="center"/>
        <w:rPr>
          <w:b/>
          <w:sz w:val="24"/>
          <w:szCs w:val="24"/>
          <w:lang w:eastAsia="ru-RU"/>
        </w:rPr>
      </w:pPr>
    </w:p>
    <w:p w:rsidR="00E9562A" w:rsidRPr="00E9562A" w:rsidRDefault="00E9562A" w:rsidP="00E9562A">
      <w:pPr>
        <w:shd w:val="clear" w:color="auto" w:fill="F9F9F9"/>
        <w:suppressAutoHyphens w:val="0"/>
        <w:spacing w:line="276" w:lineRule="auto"/>
        <w:jc w:val="center"/>
        <w:rPr>
          <w:sz w:val="28"/>
          <w:szCs w:val="24"/>
          <w:lang w:eastAsia="ru-RU"/>
        </w:rPr>
      </w:pPr>
      <w:r w:rsidRPr="00E9562A">
        <w:rPr>
          <w:b/>
          <w:bCs/>
          <w:sz w:val="28"/>
          <w:szCs w:val="24"/>
          <w:lang w:eastAsia="ru-RU"/>
        </w:rPr>
        <w:t>Тематическое планирование</w:t>
      </w:r>
    </w:p>
    <w:p w:rsidR="00E9562A" w:rsidRPr="00E9562A" w:rsidRDefault="00E9562A" w:rsidP="00E9562A">
      <w:pPr>
        <w:shd w:val="clear" w:color="auto" w:fill="F9F9F9"/>
        <w:suppressAutoHyphens w:val="0"/>
        <w:spacing w:line="276" w:lineRule="auto"/>
        <w:jc w:val="center"/>
        <w:rPr>
          <w:sz w:val="28"/>
          <w:szCs w:val="24"/>
          <w:lang w:eastAsia="ru-RU"/>
        </w:rPr>
      </w:pPr>
      <w:r w:rsidRPr="00E9562A">
        <w:rPr>
          <w:b/>
          <w:bCs/>
          <w:sz w:val="28"/>
          <w:szCs w:val="24"/>
          <w:lang w:eastAsia="ru-RU"/>
        </w:rPr>
        <w:t>1 год обучения</w:t>
      </w:r>
    </w:p>
    <w:tbl>
      <w:tblPr>
        <w:tblW w:w="0" w:type="auto"/>
        <w:shd w:val="clear" w:color="auto" w:fill="F9F9F9"/>
        <w:tblCellMar>
          <w:top w:w="15" w:type="dxa"/>
          <w:left w:w="15" w:type="dxa"/>
          <w:bottom w:w="15" w:type="dxa"/>
          <w:right w:w="15" w:type="dxa"/>
        </w:tblCellMar>
        <w:tblLook w:val="04A0" w:firstRow="1" w:lastRow="0" w:firstColumn="1" w:lastColumn="0" w:noHBand="0" w:noVBand="1"/>
      </w:tblPr>
      <w:tblGrid>
        <w:gridCol w:w="687"/>
        <w:gridCol w:w="5667"/>
        <w:gridCol w:w="804"/>
        <w:gridCol w:w="1271"/>
        <w:gridCol w:w="895"/>
      </w:tblGrid>
      <w:tr w:rsidR="00E9562A" w:rsidRPr="00E9562A" w:rsidTr="00642168">
        <w:tc>
          <w:tcPr>
            <w:tcW w:w="751" w:type="dxa"/>
            <w:tcBorders>
              <w:top w:val="single" w:sz="12" w:space="0" w:color="000000"/>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b/>
                <w:bCs/>
                <w:sz w:val="24"/>
                <w:szCs w:val="24"/>
                <w:lang w:eastAsia="ru-RU"/>
              </w:rPr>
              <w:t>№ п/п</w:t>
            </w:r>
          </w:p>
        </w:tc>
        <w:tc>
          <w:tcPr>
            <w:tcW w:w="6491" w:type="dxa"/>
            <w:tcBorders>
              <w:top w:val="single" w:sz="12" w:space="0" w:color="000000"/>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t>Тема</w:t>
            </w:r>
          </w:p>
        </w:tc>
        <w:tc>
          <w:tcPr>
            <w:tcW w:w="838" w:type="dxa"/>
            <w:tcBorders>
              <w:top w:val="single" w:sz="12" w:space="0" w:color="000000"/>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b/>
                <w:bCs/>
                <w:sz w:val="24"/>
                <w:szCs w:val="24"/>
                <w:lang w:eastAsia="ru-RU"/>
              </w:rPr>
              <w:t>Всего часов</w:t>
            </w:r>
          </w:p>
        </w:tc>
        <w:tc>
          <w:tcPr>
            <w:tcW w:w="1403" w:type="dxa"/>
            <w:tcBorders>
              <w:top w:val="single" w:sz="12" w:space="0" w:color="000000"/>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t>План</w:t>
            </w:r>
          </w:p>
        </w:tc>
        <w:tc>
          <w:tcPr>
            <w:tcW w:w="953" w:type="dxa"/>
            <w:tcBorders>
              <w:top w:val="single" w:sz="12" w:space="0" w:color="000000"/>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t>Факт</w:t>
            </w:r>
          </w:p>
        </w:tc>
      </w:tr>
      <w:tr w:rsidR="00E9562A" w:rsidRPr="00E9562A" w:rsidTr="00642168">
        <w:tc>
          <w:tcPr>
            <w:tcW w:w="10436" w:type="dxa"/>
            <w:gridSpan w:val="5"/>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lastRenderedPageBreak/>
              <w:t>Раздел 1. Что такое деньги и откуда они взялись? (10 ч)</w:t>
            </w: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1.</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Вводное занятие. Знакомство с понятием «Финансовая грамотность».</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02.09 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2.</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Что такое деньги?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09.09 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3.</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Как появились деньги. Появление обмена товарами.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jc w:val="center"/>
              <w:rPr>
                <w:sz w:val="24"/>
                <w:szCs w:val="24"/>
                <w:lang w:eastAsia="ru-RU"/>
              </w:rPr>
            </w:pPr>
            <w:r w:rsidRPr="00E9562A">
              <w:rPr>
                <w:sz w:val="24"/>
                <w:szCs w:val="24"/>
                <w:lang w:eastAsia="ru-RU"/>
              </w:rPr>
              <w:t>16.09</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4.</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Появление первых денег – товары с высокой ликвидацией.</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jc w:val="center"/>
              <w:rPr>
                <w:sz w:val="24"/>
                <w:szCs w:val="24"/>
                <w:lang w:eastAsia="ru-RU"/>
              </w:rPr>
            </w:pPr>
            <w:r w:rsidRPr="00E9562A">
              <w:rPr>
                <w:sz w:val="24"/>
                <w:szCs w:val="24"/>
                <w:lang w:eastAsia="ru-RU"/>
              </w:rPr>
              <w:t>23.09</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5.</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Свойства драгоценных металлов.</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jc w:val="center"/>
              <w:rPr>
                <w:sz w:val="24"/>
                <w:szCs w:val="24"/>
                <w:lang w:eastAsia="ru-RU"/>
              </w:rPr>
            </w:pPr>
            <w:r w:rsidRPr="00E9562A">
              <w:rPr>
                <w:sz w:val="24"/>
                <w:szCs w:val="24"/>
                <w:lang w:eastAsia="ru-RU"/>
              </w:rPr>
              <w:t>30.09</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6.</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Появление первых монет.</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jc w:val="center"/>
              <w:rPr>
                <w:sz w:val="24"/>
                <w:szCs w:val="24"/>
                <w:lang w:eastAsia="ru-RU"/>
              </w:rPr>
            </w:pPr>
            <w:r w:rsidRPr="00E9562A">
              <w:rPr>
                <w:sz w:val="24"/>
                <w:szCs w:val="24"/>
                <w:lang w:eastAsia="ru-RU"/>
              </w:rPr>
              <w:t>07.10, 14.10</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7.</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Первые монеты разных государств.</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jc w:val="center"/>
              <w:rPr>
                <w:sz w:val="24"/>
                <w:szCs w:val="24"/>
                <w:lang w:eastAsia="ru-RU"/>
              </w:rPr>
            </w:pPr>
            <w:r w:rsidRPr="00E9562A">
              <w:rPr>
                <w:sz w:val="24"/>
                <w:szCs w:val="24"/>
                <w:lang w:eastAsia="ru-RU"/>
              </w:rPr>
              <w:t>21.10, 28.10</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8.</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Викторина «Что такое деньги и откуда они взялись?»</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 1</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jc w:val="center"/>
              <w:rPr>
                <w:sz w:val="24"/>
                <w:szCs w:val="24"/>
                <w:lang w:eastAsia="ru-RU"/>
              </w:rPr>
            </w:pPr>
            <w:r w:rsidRPr="00E9562A">
              <w:rPr>
                <w:sz w:val="24"/>
                <w:szCs w:val="24"/>
                <w:lang w:eastAsia="ru-RU"/>
              </w:rPr>
              <w:t>11.11</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10436" w:type="dxa"/>
            <w:gridSpan w:val="5"/>
            <w:tcBorders>
              <w:top w:val="nil"/>
              <w:left w:val="single" w:sz="12" w:space="0" w:color="000000"/>
              <w:bottom w:val="single" w:sz="12" w:space="0" w:color="000000"/>
              <w:right w:val="single" w:sz="12" w:space="0" w:color="000000"/>
            </w:tcBorders>
            <w:shd w:val="clear" w:color="auto" w:fill="F9F9F9"/>
          </w:tcPr>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t>Раздел 2. Рассмотрим деньги поближе. Защита от подделок (6 ч)</w:t>
            </w: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1.</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Устройство монеты.</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18.11, 25.11</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2.</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Изобретение бумажных денег.</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02.12, 09.12</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3.</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Защита монет и бумажных денег от подделок.</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16.12, 23.12</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10436" w:type="dxa"/>
            <w:gridSpan w:val="5"/>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t>Раздел 3. Какие деньги были раньше в России (10 ч)</w:t>
            </w: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1.</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Древнерусские товарные деньги.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30.12 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single" w:sz="12" w:space="0" w:color="auto"/>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2.</w:t>
            </w:r>
          </w:p>
        </w:tc>
        <w:tc>
          <w:tcPr>
            <w:tcW w:w="6491" w:type="dxa"/>
            <w:tcBorders>
              <w:top w:val="single" w:sz="12" w:space="0" w:color="auto"/>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Клады. «Меховые деньги».</w:t>
            </w:r>
          </w:p>
        </w:tc>
        <w:tc>
          <w:tcPr>
            <w:tcW w:w="838" w:type="dxa"/>
            <w:tcBorders>
              <w:top w:val="single" w:sz="12" w:space="0" w:color="auto"/>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single" w:sz="12" w:space="0" w:color="auto"/>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13.01 </w:t>
            </w:r>
          </w:p>
        </w:tc>
        <w:tc>
          <w:tcPr>
            <w:tcW w:w="953" w:type="dxa"/>
            <w:tcBorders>
              <w:top w:val="single" w:sz="12" w:space="0" w:color="auto"/>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3.</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Происхождение слов «деньги», «рубль». «копейка».</w:t>
            </w:r>
          </w:p>
        </w:tc>
        <w:tc>
          <w:tcPr>
            <w:tcW w:w="838"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20.01, 27.01</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4.</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Первые русские монеты.</w:t>
            </w:r>
          </w:p>
        </w:tc>
        <w:tc>
          <w:tcPr>
            <w:tcW w:w="838"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 xml:space="preserve">03.01, 10.01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5.</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Пословицы и поговорки про деньги.</w:t>
            </w:r>
          </w:p>
        </w:tc>
        <w:tc>
          <w:tcPr>
            <w:tcW w:w="838"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24.01, 03.03</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6.</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Дизайн купюры сказочной страны.</w:t>
            </w:r>
          </w:p>
        </w:tc>
        <w:tc>
          <w:tcPr>
            <w:tcW w:w="838"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10.03, 17.03</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10436" w:type="dxa"/>
            <w:gridSpan w:val="5"/>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t>Раздел 4. Современные деньги России и других стран (7 ч)</w:t>
            </w: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1.</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Современные деньги мира. Доллары и евро – самые известные иностранные деньги.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31.03 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2.</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Современные деньги России.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07.04 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3.</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Появление безналичных денег.</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14.04, 21.04</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4.</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Банк. Функции банкоматов.</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28.04</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5.</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Наличные, безналичные и электронные деньги.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05.05, 12.05</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6.</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Итоговое занятие «По ступенькам финансовой грамотности».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1 </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19.05</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242" w:type="dxa"/>
            <w:gridSpan w:val="2"/>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b/>
                <w:bCs/>
                <w:sz w:val="24"/>
                <w:szCs w:val="24"/>
                <w:lang w:eastAsia="ru-RU"/>
              </w:rPr>
              <w:t>Итого:</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34</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c>
          <w:tcPr>
            <w:tcW w:w="95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p>
        </w:tc>
      </w:tr>
    </w:tbl>
    <w:p w:rsidR="00B163B7" w:rsidRDefault="00B163B7" w:rsidP="00B163B7">
      <w:pPr>
        <w:spacing w:line="360" w:lineRule="auto"/>
        <w:rPr>
          <w:b/>
          <w:bCs/>
          <w:sz w:val="24"/>
          <w:szCs w:val="24"/>
        </w:rPr>
      </w:pPr>
      <w:bookmarkStart w:id="0" w:name="_GoBack"/>
      <w:bookmarkEnd w:id="0"/>
    </w:p>
    <w:sectPr w:rsidR="00B163B7" w:rsidSect="004C062B">
      <w:pgSz w:w="11906" w:h="16838"/>
      <w:pgMar w:top="1134" w:right="851" w:bottom="1134"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00B4578"/>
    <w:multiLevelType w:val="hybridMultilevel"/>
    <w:tmpl w:val="96A6F894"/>
    <w:lvl w:ilvl="0" w:tplc="E8E8BB0C">
      <w:start w:val="1"/>
      <w:numFmt w:val="bullet"/>
      <w:lvlText w:val="•"/>
      <w:lvlJc w:val="left"/>
      <w:pPr>
        <w:ind w:left="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1" w:tplc="5F52477C">
      <w:start w:val="1"/>
      <w:numFmt w:val="bullet"/>
      <w:lvlText w:val="o"/>
      <w:lvlJc w:val="left"/>
      <w:pPr>
        <w:ind w:left="10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2" w:tplc="B2CE3A02">
      <w:start w:val="1"/>
      <w:numFmt w:val="bullet"/>
      <w:lvlText w:val="▪"/>
      <w:lvlJc w:val="left"/>
      <w:pPr>
        <w:ind w:left="18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3" w:tplc="D95E7500">
      <w:start w:val="1"/>
      <w:numFmt w:val="bullet"/>
      <w:lvlText w:val="•"/>
      <w:lvlJc w:val="left"/>
      <w:pPr>
        <w:ind w:left="25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4" w:tplc="1C822CDE">
      <w:start w:val="1"/>
      <w:numFmt w:val="bullet"/>
      <w:lvlText w:val="o"/>
      <w:lvlJc w:val="left"/>
      <w:pPr>
        <w:ind w:left="324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5" w:tplc="BC208C8C">
      <w:start w:val="1"/>
      <w:numFmt w:val="bullet"/>
      <w:lvlText w:val="▪"/>
      <w:lvlJc w:val="left"/>
      <w:pPr>
        <w:ind w:left="396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6" w:tplc="3BDA865A">
      <w:start w:val="1"/>
      <w:numFmt w:val="bullet"/>
      <w:lvlText w:val="•"/>
      <w:lvlJc w:val="left"/>
      <w:pPr>
        <w:ind w:left="46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7" w:tplc="AB6E3C42">
      <w:start w:val="1"/>
      <w:numFmt w:val="bullet"/>
      <w:lvlText w:val="o"/>
      <w:lvlJc w:val="left"/>
      <w:pPr>
        <w:ind w:left="54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8" w:tplc="0DD4EABA">
      <w:start w:val="1"/>
      <w:numFmt w:val="bullet"/>
      <w:lvlText w:val="▪"/>
      <w:lvlJc w:val="left"/>
      <w:pPr>
        <w:ind w:left="61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abstractNum>
  <w:abstractNum w:abstractNumId="10" w15:restartNumberingAfterBreak="0">
    <w:nsid w:val="09A64D44"/>
    <w:multiLevelType w:val="multilevel"/>
    <w:tmpl w:val="D74C3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69386A"/>
    <w:multiLevelType w:val="hybridMultilevel"/>
    <w:tmpl w:val="05B67E20"/>
    <w:lvl w:ilvl="0" w:tplc="00F4F45E">
      <w:start w:val="1"/>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A8C1F1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96971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9E6D7F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8389E3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07A34D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712F1B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2BC69D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EE230E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15:restartNumberingAfterBreak="0">
    <w:nsid w:val="232F7914"/>
    <w:multiLevelType w:val="hybridMultilevel"/>
    <w:tmpl w:val="A83692BE"/>
    <w:lvl w:ilvl="0" w:tplc="E63C4FB6">
      <w:start w:val="1"/>
      <w:numFmt w:val="bullet"/>
      <w:lvlText w:val="-"/>
      <w:lvlJc w:val="left"/>
      <w:pPr>
        <w:ind w:left="58"/>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1" w:tplc="877E780E">
      <w:start w:val="1"/>
      <w:numFmt w:val="bullet"/>
      <w:lvlText w:val="o"/>
      <w:lvlJc w:val="left"/>
      <w:pPr>
        <w:ind w:left="10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2" w:tplc="2E328626">
      <w:start w:val="1"/>
      <w:numFmt w:val="bullet"/>
      <w:lvlText w:val="▪"/>
      <w:lvlJc w:val="left"/>
      <w:pPr>
        <w:ind w:left="18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3" w:tplc="026423AC">
      <w:start w:val="1"/>
      <w:numFmt w:val="bullet"/>
      <w:lvlText w:val="•"/>
      <w:lvlJc w:val="left"/>
      <w:pPr>
        <w:ind w:left="25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4" w:tplc="FC644B5E">
      <w:start w:val="1"/>
      <w:numFmt w:val="bullet"/>
      <w:lvlText w:val="o"/>
      <w:lvlJc w:val="left"/>
      <w:pPr>
        <w:ind w:left="324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5" w:tplc="ACC4782E">
      <w:start w:val="1"/>
      <w:numFmt w:val="bullet"/>
      <w:lvlText w:val="▪"/>
      <w:lvlJc w:val="left"/>
      <w:pPr>
        <w:ind w:left="396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6" w:tplc="DB5E34F2">
      <w:start w:val="1"/>
      <w:numFmt w:val="bullet"/>
      <w:lvlText w:val="•"/>
      <w:lvlJc w:val="left"/>
      <w:pPr>
        <w:ind w:left="46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7" w:tplc="80CC85DE">
      <w:start w:val="1"/>
      <w:numFmt w:val="bullet"/>
      <w:lvlText w:val="o"/>
      <w:lvlJc w:val="left"/>
      <w:pPr>
        <w:ind w:left="54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8" w:tplc="1FBA958E">
      <w:start w:val="1"/>
      <w:numFmt w:val="bullet"/>
      <w:lvlText w:val="▪"/>
      <w:lvlJc w:val="left"/>
      <w:pPr>
        <w:ind w:left="61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abstractNum>
  <w:abstractNum w:abstractNumId="13" w15:restartNumberingAfterBreak="0">
    <w:nsid w:val="29D75B17"/>
    <w:multiLevelType w:val="multilevel"/>
    <w:tmpl w:val="9216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614D36"/>
    <w:multiLevelType w:val="multilevel"/>
    <w:tmpl w:val="B59CD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107674"/>
    <w:multiLevelType w:val="multilevel"/>
    <w:tmpl w:val="10B4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2177BE"/>
    <w:multiLevelType w:val="multilevel"/>
    <w:tmpl w:val="25B6133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562B750C"/>
    <w:multiLevelType w:val="multilevel"/>
    <w:tmpl w:val="60F87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D211DB"/>
    <w:multiLevelType w:val="hybridMultilevel"/>
    <w:tmpl w:val="C97895F6"/>
    <w:lvl w:ilvl="0" w:tplc="24681B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6C4452"/>
    <w:multiLevelType w:val="multilevel"/>
    <w:tmpl w:val="614C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D203D4"/>
    <w:multiLevelType w:val="hybridMultilevel"/>
    <w:tmpl w:val="227C703C"/>
    <w:lvl w:ilvl="0" w:tplc="0C7E89A2">
      <w:start w:val="1"/>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678E49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C7CA0E8">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3BCEC4C">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A88296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BA8A752">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50A5B7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35EA9C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0A44DA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15:restartNumberingAfterBreak="0">
    <w:nsid w:val="727714C9"/>
    <w:multiLevelType w:val="hybridMultilevel"/>
    <w:tmpl w:val="39B8AD9C"/>
    <w:lvl w:ilvl="0" w:tplc="A8F673FE">
      <w:start w:val="1"/>
      <w:numFmt w:val="bullet"/>
      <w:lvlText w:val="-"/>
      <w:lvlJc w:val="left"/>
      <w:pPr>
        <w:ind w:left="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1" w:tplc="3A4E5658">
      <w:start w:val="1"/>
      <w:numFmt w:val="bullet"/>
      <w:lvlText w:val="o"/>
      <w:lvlJc w:val="left"/>
      <w:pPr>
        <w:ind w:left="10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2" w:tplc="07E66132">
      <w:start w:val="1"/>
      <w:numFmt w:val="bullet"/>
      <w:lvlText w:val="▪"/>
      <w:lvlJc w:val="left"/>
      <w:pPr>
        <w:ind w:left="18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3" w:tplc="25A46A3C">
      <w:start w:val="1"/>
      <w:numFmt w:val="bullet"/>
      <w:lvlText w:val="•"/>
      <w:lvlJc w:val="left"/>
      <w:pPr>
        <w:ind w:left="25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4" w:tplc="0058AD62">
      <w:start w:val="1"/>
      <w:numFmt w:val="bullet"/>
      <w:lvlText w:val="o"/>
      <w:lvlJc w:val="left"/>
      <w:pPr>
        <w:ind w:left="324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5" w:tplc="1E8AEC80">
      <w:start w:val="1"/>
      <w:numFmt w:val="bullet"/>
      <w:lvlText w:val="▪"/>
      <w:lvlJc w:val="left"/>
      <w:pPr>
        <w:ind w:left="396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6" w:tplc="76089B70">
      <w:start w:val="1"/>
      <w:numFmt w:val="bullet"/>
      <w:lvlText w:val="•"/>
      <w:lvlJc w:val="left"/>
      <w:pPr>
        <w:ind w:left="46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7" w:tplc="83E09CFA">
      <w:start w:val="1"/>
      <w:numFmt w:val="bullet"/>
      <w:lvlText w:val="o"/>
      <w:lvlJc w:val="left"/>
      <w:pPr>
        <w:ind w:left="54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8" w:tplc="A6E2A6FA">
      <w:start w:val="1"/>
      <w:numFmt w:val="bullet"/>
      <w:lvlText w:val="▪"/>
      <w:lvlJc w:val="left"/>
      <w:pPr>
        <w:ind w:left="61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1"/>
  </w:num>
  <w:num w:numId="11">
    <w:abstractNumId w:val="20"/>
  </w:num>
  <w:num w:numId="12">
    <w:abstractNumId w:val="21"/>
  </w:num>
  <w:num w:numId="13">
    <w:abstractNumId w:val="12"/>
  </w:num>
  <w:num w:numId="14">
    <w:abstractNumId w:val="9"/>
  </w:num>
  <w:num w:numId="15">
    <w:abstractNumId w:val="16"/>
  </w:num>
  <w:num w:numId="16">
    <w:abstractNumId w:val="18"/>
  </w:num>
  <w:num w:numId="17">
    <w:abstractNumId w:val="14"/>
  </w:num>
  <w:num w:numId="18">
    <w:abstractNumId w:val="17"/>
  </w:num>
  <w:num w:numId="19">
    <w:abstractNumId w:val="10"/>
  </w:num>
  <w:num w:numId="20">
    <w:abstractNumId w:val="15"/>
  </w:num>
  <w:num w:numId="21">
    <w:abstractNumId w:val="1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13B"/>
    <w:rsid w:val="00004EAC"/>
    <w:rsid w:val="0011170E"/>
    <w:rsid w:val="00143C32"/>
    <w:rsid w:val="0016505F"/>
    <w:rsid w:val="0040313B"/>
    <w:rsid w:val="004C062B"/>
    <w:rsid w:val="00533437"/>
    <w:rsid w:val="005E15F6"/>
    <w:rsid w:val="009F2B7C"/>
    <w:rsid w:val="00AB2CF2"/>
    <w:rsid w:val="00AF097D"/>
    <w:rsid w:val="00B163B7"/>
    <w:rsid w:val="00D84339"/>
    <w:rsid w:val="00E9562A"/>
    <w:rsid w:val="00FE7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9AE9A-7D6C-4716-93E9-4DA242475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6505F"/>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1"/>
    <w:next w:val="a1"/>
    <w:link w:val="10"/>
    <w:uiPriority w:val="9"/>
    <w:qFormat/>
    <w:rsid w:val="00FE7033"/>
    <w:pPr>
      <w:keepNext/>
      <w:keepLines/>
      <w:suppressAutoHyphens w:val="0"/>
      <w:spacing w:before="480" w:line="276" w:lineRule="auto"/>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1">
    <w:name w:val="heading 2"/>
    <w:basedOn w:val="a1"/>
    <w:next w:val="a1"/>
    <w:link w:val="22"/>
    <w:uiPriority w:val="9"/>
    <w:unhideWhenUsed/>
    <w:qFormat/>
    <w:rsid w:val="00FE7033"/>
    <w:pPr>
      <w:keepNext/>
      <w:keepLines/>
      <w:suppressAutoHyphens w:val="0"/>
      <w:spacing w:before="200" w:line="276" w:lineRule="auto"/>
      <w:outlineLvl w:val="1"/>
    </w:pPr>
    <w:rPr>
      <w:rFonts w:asciiTheme="majorHAnsi" w:eastAsiaTheme="majorEastAsia" w:hAnsiTheme="majorHAnsi" w:cstheme="majorBidi"/>
      <w:b/>
      <w:bCs/>
      <w:color w:val="5B9BD5" w:themeColor="accent1"/>
      <w:sz w:val="26"/>
      <w:szCs w:val="26"/>
      <w:lang w:val="en-US" w:eastAsia="en-US"/>
    </w:rPr>
  </w:style>
  <w:style w:type="paragraph" w:styleId="31">
    <w:name w:val="heading 3"/>
    <w:basedOn w:val="a1"/>
    <w:next w:val="a1"/>
    <w:link w:val="32"/>
    <w:uiPriority w:val="9"/>
    <w:unhideWhenUsed/>
    <w:qFormat/>
    <w:rsid w:val="00FE7033"/>
    <w:pPr>
      <w:keepNext/>
      <w:keepLines/>
      <w:suppressAutoHyphens w:val="0"/>
      <w:spacing w:before="200" w:line="276" w:lineRule="auto"/>
      <w:outlineLvl w:val="2"/>
    </w:pPr>
    <w:rPr>
      <w:rFonts w:asciiTheme="majorHAnsi" w:eastAsiaTheme="majorEastAsia" w:hAnsiTheme="majorHAnsi" w:cstheme="majorBidi"/>
      <w:b/>
      <w:bCs/>
      <w:color w:val="5B9BD5" w:themeColor="accent1"/>
      <w:sz w:val="22"/>
      <w:szCs w:val="22"/>
      <w:lang w:val="en-US" w:eastAsia="en-US"/>
    </w:rPr>
  </w:style>
  <w:style w:type="paragraph" w:styleId="4">
    <w:name w:val="heading 4"/>
    <w:basedOn w:val="a1"/>
    <w:next w:val="a1"/>
    <w:link w:val="40"/>
    <w:uiPriority w:val="9"/>
    <w:semiHidden/>
    <w:unhideWhenUsed/>
    <w:qFormat/>
    <w:rsid w:val="00FE7033"/>
    <w:pPr>
      <w:keepNext/>
      <w:keepLines/>
      <w:suppressAutoHyphens w:val="0"/>
      <w:spacing w:before="200" w:line="276" w:lineRule="auto"/>
      <w:outlineLvl w:val="3"/>
    </w:pPr>
    <w:rPr>
      <w:rFonts w:asciiTheme="majorHAnsi" w:eastAsiaTheme="majorEastAsia" w:hAnsiTheme="majorHAnsi" w:cstheme="majorBidi"/>
      <w:b/>
      <w:bCs/>
      <w:i/>
      <w:iCs/>
      <w:color w:val="5B9BD5" w:themeColor="accent1"/>
      <w:sz w:val="22"/>
      <w:szCs w:val="22"/>
      <w:lang w:val="en-US" w:eastAsia="en-US"/>
    </w:rPr>
  </w:style>
  <w:style w:type="paragraph" w:styleId="5">
    <w:name w:val="heading 5"/>
    <w:basedOn w:val="a1"/>
    <w:next w:val="a1"/>
    <w:link w:val="50"/>
    <w:uiPriority w:val="9"/>
    <w:semiHidden/>
    <w:unhideWhenUsed/>
    <w:qFormat/>
    <w:rsid w:val="00FE7033"/>
    <w:pPr>
      <w:keepNext/>
      <w:keepLines/>
      <w:suppressAutoHyphens w:val="0"/>
      <w:spacing w:before="200" w:line="276" w:lineRule="auto"/>
      <w:outlineLvl w:val="4"/>
    </w:pPr>
    <w:rPr>
      <w:rFonts w:asciiTheme="majorHAnsi" w:eastAsiaTheme="majorEastAsia" w:hAnsiTheme="majorHAnsi" w:cstheme="majorBidi"/>
      <w:color w:val="1F4D78" w:themeColor="accent1" w:themeShade="7F"/>
      <w:sz w:val="22"/>
      <w:szCs w:val="22"/>
      <w:lang w:val="en-US" w:eastAsia="en-US"/>
    </w:rPr>
  </w:style>
  <w:style w:type="paragraph" w:styleId="6">
    <w:name w:val="heading 6"/>
    <w:basedOn w:val="a1"/>
    <w:next w:val="a1"/>
    <w:link w:val="60"/>
    <w:uiPriority w:val="9"/>
    <w:semiHidden/>
    <w:unhideWhenUsed/>
    <w:qFormat/>
    <w:rsid w:val="00FE7033"/>
    <w:pPr>
      <w:keepNext/>
      <w:keepLines/>
      <w:suppressAutoHyphens w:val="0"/>
      <w:spacing w:before="200" w:line="276" w:lineRule="auto"/>
      <w:outlineLvl w:val="5"/>
    </w:pPr>
    <w:rPr>
      <w:rFonts w:asciiTheme="majorHAnsi" w:eastAsiaTheme="majorEastAsia" w:hAnsiTheme="majorHAnsi" w:cstheme="majorBidi"/>
      <w:i/>
      <w:iCs/>
      <w:color w:val="1F4D78" w:themeColor="accent1" w:themeShade="7F"/>
      <w:sz w:val="22"/>
      <w:szCs w:val="22"/>
      <w:lang w:val="en-US" w:eastAsia="en-US"/>
    </w:rPr>
  </w:style>
  <w:style w:type="paragraph" w:styleId="7">
    <w:name w:val="heading 7"/>
    <w:basedOn w:val="a1"/>
    <w:next w:val="a1"/>
    <w:link w:val="70"/>
    <w:uiPriority w:val="9"/>
    <w:semiHidden/>
    <w:unhideWhenUsed/>
    <w:qFormat/>
    <w:rsid w:val="00FE7033"/>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rPr>
  </w:style>
  <w:style w:type="paragraph" w:styleId="8">
    <w:name w:val="heading 8"/>
    <w:basedOn w:val="a1"/>
    <w:next w:val="a1"/>
    <w:link w:val="80"/>
    <w:uiPriority w:val="9"/>
    <w:semiHidden/>
    <w:unhideWhenUsed/>
    <w:qFormat/>
    <w:rsid w:val="00FE7033"/>
    <w:pPr>
      <w:keepNext/>
      <w:keepLines/>
      <w:suppressAutoHyphens w:val="0"/>
      <w:spacing w:before="200" w:line="276" w:lineRule="auto"/>
      <w:outlineLvl w:val="7"/>
    </w:pPr>
    <w:rPr>
      <w:rFonts w:asciiTheme="majorHAnsi" w:eastAsiaTheme="majorEastAsia" w:hAnsiTheme="majorHAnsi" w:cstheme="majorBidi"/>
      <w:color w:val="5B9BD5" w:themeColor="accent1"/>
      <w:lang w:val="en-US" w:eastAsia="en-US"/>
    </w:rPr>
  </w:style>
  <w:style w:type="paragraph" w:styleId="9">
    <w:name w:val="heading 9"/>
    <w:basedOn w:val="a1"/>
    <w:next w:val="a1"/>
    <w:link w:val="90"/>
    <w:uiPriority w:val="9"/>
    <w:semiHidden/>
    <w:unhideWhenUsed/>
    <w:qFormat/>
    <w:rsid w:val="00FE7033"/>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uiPriority w:val="99"/>
    <w:unhideWhenUsed/>
    <w:rsid w:val="0016505F"/>
    <w:rPr>
      <w:color w:val="0000FF"/>
      <w:u w:val="single"/>
    </w:rPr>
  </w:style>
  <w:style w:type="character" w:customStyle="1" w:styleId="10">
    <w:name w:val="Заголовок 1 Знак"/>
    <w:basedOn w:val="a2"/>
    <w:link w:val="1"/>
    <w:uiPriority w:val="9"/>
    <w:rsid w:val="00FE7033"/>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1"/>
    <w:uiPriority w:val="9"/>
    <w:rsid w:val="00FE7033"/>
    <w:rPr>
      <w:rFonts w:asciiTheme="majorHAnsi" w:eastAsiaTheme="majorEastAsia" w:hAnsiTheme="majorHAnsi" w:cstheme="majorBidi"/>
      <w:b/>
      <w:bCs/>
      <w:color w:val="5B9BD5" w:themeColor="accent1"/>
      <w:sz w:val="26"/>
      <w:szCs w:val="26"/>
      <w:lang w:val="en-US"/>
    </w:rPr>
  </w:style>
  <w:style w:type="character" w:customStyle="1" w:styleId="32">
    <w:name w:val="Заголовок 3 Знак"/>
    <w:basedOn w:val="a2"/>
    <w:link w:val="31"/>
    <w:uiPriority w:val="9"/>
    <w:rsid w:val="00FE7033"/>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semiHidden/>
    <w:rsid w:val="00FE7033"/>
    <w:rPr>
      <w:rFonts w:asciiTheme="majorHAnsi" w:eastAsiaTheme="majorEastAsia" w:hAnsiTheme="majorHAnsi" w:cstheme="majorBidi"/>
      <w:b/>
      <w:bCs/>
      <w:i/>
      <w:iCs/>
      <w:color w:val="5B9BD5" w:themeColor="accent1"/>
      <w:lang w:val="en-US"/>
    </w:rPr>
  </w:style>
  <w:style w:type="character" w:customStyle="1" w:styleId="50">
    <w:name w:val="Заголовок 5 Знак"/>
    <w:basedOn w:val="a2"/>
    <w:link w:val="5"/>
    <w:uiPriority w:val="9"/>
    <w:semiHidden/>
    <w:rsid w:val="00FE7033"/>
    <w:rPr>
      <w:rFonts w:asciiTheme="majorHAnsi" w:eastAsiaTheme="majorEastAsia" w:hAnsiTheme="majorHAnsi" w:cstheme="majorBidi"/>
      <w:color w:val="1F4D78" w:themeColor="accent1" w:themeShade="7F"/>
      <w:lang w:val="en-US"/>
    </w:rPr>
  </w:style>
  <w:style w:type="character" w:customStyle="1" w:styleId="60">
    <w:name w:val="Заголовок 6 Знак"/>
    <w:basedOn w:val="a2"/>
    <w:link w:val="6"/>
    <w:uiPriority w:val="9"/>
    <w:semiHidden/>
    <w:rsid w:val="00FE7033"/>
    <w:rPr>
      <w:rFonts w:asciiTheme="majorHAnsi" w:eastAsiaTheme="majorEastAsia" w:hAnsiTheme="majorHAnsi" w:cstheme="majorBidi"/>
      <w:i/>
      <w:iCs/>
      <w:color w:val="1F4D78" w:themeColor="accent1" w:themeShade="7F"/>
      <w:lang w:val="en-US"/>
    </w:rPr>
  </w:style>
  <w:style w:type="character" w:customStyle="1" w:styleId="70">
    <w:name w:val="Заголовок 7 Знак"/>
    <w:basedOn w:val="a2"/>
    <w:link w:val="7"/>
    <w:uiPriority w:val="9"/>
    <w:semiHidden/>
    <w:rsid w:val="00FE7033"/>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rsid w:val="00FE7033"/>
    <w:rPr>
      <w:rFonts w:asciiTheme="majorHAnsi" w:eastAsiaTheme="majorEastAsia" w:hAnsiTheme="majorHAnsi" w:cstheme="majorBidi"/>
      <w:color w:val="5B9BD5" w:themeColor="accent1"/>
      <w:sz w:val="20"/>
      <w:szCs w:val="20"/>
      <w:lang w:val="en-US"/>
    </w:rPr>
  </w:style>
  <w:style w:type="character" w:customStyle="1" w:styleId="90">
    <w:name w:val="Заголовок 9 Знак"/>
    <w:basedOn w:val="a2"/>
    <w:link w:val="9"/>
    <w:uiPriority w:val="9"/>
    <w:semiHidden/>
    <w:rsid w:val="00FE7033"/>
    <w:rPr>
      <w:rFonts w:asciiTheme="majorHAnsi" w:eastAsiaTheme="majorEastAsia" w:hAnsiTheme="majorHAnsi" w:cstheme="majorBidi"/>
      <w:i/>
      <w:iCs/>
      <w:color w:val="404040" w:themeColor="text1" w:themeTint="BF"/>
      <w:sz w:val="20"/>
      <w:szCs w:val="20"/>
      <w:lang w:val="en-US"/>
    </w:rPr>
  </w:style>
  <w:style w:type="paragraph" w:styleId="a6">
    <w:name w:val="header"/>
    <w:basedOn w:val="a1"/>
    <w:link w:val="a7"/>
    <w:uiPriority w:val="99"/>
    <w:unhideWhenUsed/>
    <w:rsid w:val="00FE7033"/>
    <w:pPr>
      <w:tabs>
        <w:tab w:val="center" w:pos="4680"/>
        <w:tab w:val="right" w:pos="9360"/>
      </w:tabs>
      <w:suppressAutoHyphens w:val="0"/>
    </w:pPr>
    <w:rPr>
      <w:rFonts w:asciiTheme="minorHAnsi" w:eastAsiaTheme="minorEastAsia" w:hAnsiTheme="minorHAnsi" w:cstheme="minorBidi"/>
      <w:sz w:val="22"/>
      <w:szCs w:val="22"/>
      <w:lang w:val="en-US" w:eastAsia="en-US"/>
    </w:rPr>
  </w:style>
  <w:style w:type="character" w:customStyle="1" w:styleId="a7">
    <w:name w:val="Верхний колонтитул Знак"/>
    <w:basedOn w:val="a2"/>
    <w:link w:val="a6"/>
    <w:uiPriority w:val="99"/>
    <w:rsid w:val="00FE7033"/>
    <w:rPr>
      <w:rFonts w:eastAsiaTheme="minorEastAsia"/>
      <w:lang w:val="en-US"/>
    </w:rPr>
  </w:style>
  <w:style w:type="paragraph" w:styleId="a8">
    <w:name w:val="footer"/>
    <w:basedOn w:val="a1"/>
    <w:link w:val="a9"/>
    <w:uiPriority w:val="99"/>
    <w:unhideWhenUsed/>
    <w:rsid w:val="00FE7033"/>
    <w:pPr>
      <w:tabs>
        <w:tab w:val="center" w:pos="4680"/>
        <w:tab w:val="right" w:pos="9360"/>
      </w:tabs>
      <w:suppressAutoHyphens w:val="0"/>
    </w:pPr>
    <w:rPr>
      <w:rFonts w:asciiTheme="minorHAnsi" w:eastAsiaTheme="minorEastAsia" w:hAnsiTheme="minorHAnsi" w:cstheme="minorBidi"/>
      <w:sz w:val="22"/>
      <w:szCs w:val="22"/>
      <w:lang w:val="en-US" w:eastAsia="en-US"/>
    </w:rPr>
  </w:style>
  <w:style w:type="character" w:customStyle="1" w:styleId="a9">
    <w:name w:val="Нижний колонтитул Знак"/>
    <w:basedOn w:val="a2"/>
    <w:link w:val="a8"/>
    <w:uiPriority w:val="99"/>
    <w:rsid w:val="00FE7033"/>
    <w:rPr>
      <w:rFonts w:eastAsiaTheme="minorEastAsia"/>
      <w:lang w:val="en-US"/>
    </w:rPr>
  </w:style>
  <w:style w:type="paragraph" w:styleId="aa">
    <w:name w:val="No Spacing"/>
    <w:uiPriority w:val="1"/>
    <w:qFormat/>
    <w:rsid w:val="00FE7033"/>
    <w:pPr>
      <w:spacing w:after="0" w:line="240" w:lineRule="auto"/>
    </w:pPr>
    <w:rPr>
      <w:rFonts w:eastAsiaTheme="minorEastAsia"/>
      <w:lang w:val="en-US"/>
    </w:rPr>
  </w:style>
  <w:style w:type="paragraph" w:styleId="ab">
    <w:name w:val="Title"/>
    <w:basedOn w:val="a1"/>
    <w:next w:val="a1"/>
    <w:link w:val="ac"/>
    <w:uiPriority w:val="10"/>
    <w:qFormat/>
    <w:rsid w:val="00FE7033"/>
    <w:pPr>
      <w:pBdr>
        <w:bottom w:val="single" w:sz="8" w:space="4" w:color="5B9BD5" w:themeColor="accent1"/>
      </w:pBdr>
      <w:suppressAutoHyphens w:val="0"/>
      <w:spacing w:after="300"/>
      <w:contextualSpacing/>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c">
    <w:name w:val="Заголовок Знак"/>
    <w:basedOn w:val="a2"/>
    <w:link w:val="ab"/>
    <w:uiPriority w:val="10"/>
    <w:rsid w:val="00FE7033"/>
    <w:rPr>
      <w:rFonts w:asciiTheme="majorHAnsi" w:eastAsiaTheme="majorEastAsia" w:hAnsiTheme="majorHAnsi" w:cstheme="majorBidi"/>
      <w:color w:val="323E4F" w:themeColor="text2" w:themeShade="BF"/>
      <w:spacing w:val="5"/>
      <w:kern w:val="28"/>
      <w:sz w:val="52"/>
      <w:szCs w:val="52"/>
      <w:lang w:val="en-US"/>
    </w:rPr>
  </w:style>
  <w:style w:type="paragraph" w:styleId="ad">
    <w:name w:val="Subtitle"/>
    <w:basedOn w:val="a1"/>
    <w:next w:val="a1"/>
    <w:link w:val="ae"/>
    <w:uiPriority w:val="11"/>
    <w:qFormat/>
    <w:rsid w:val="00FE7033"/>
    <w:pPr>
      <w:numPr>
        <w:ilvl w:val="1"/>
      </w:numPr>
      <w:suppressAutoHyphens w:val="0"/>
      <w:spacing w:after="200" w:line="276" w:lineRule="auto"/>
    </w:pPr>
    <w:rPr>
      <w:rFonts w:asciiTheme="majorHAnsi" w:eastAsiaTheme="majorEastAsia" w:hAnsiTheme="majorHAnsi" w:cstheme="majorBidi"/>
      <w:i/>
      <w:iCs/>
      <w:color w:val="5B9BD5" w:themeColor="accent1"/>
      <w:spacing w:val="15"/>
      <w:sz w:val="24"/>
      <w:szCs w:val="24"/>
      <w:lang w:val="en-US" w:eastAsia="en-US"/>
    </w:rPr>
  </w:style>
  <w:style w:type="character" w:customStyle="1" w:styleId="ae">
    <w:name w:val="Подзаголовок Знак"/>
    <w:basedOn w:val="a2"/>
    <w:link w:val="ad"/>
    <w:uiPriority w:val="11"/>
    <w:rsid w:val="00FE7033"/>
    <w:rPr>
      <w:rFonts w:asciiTheme="majorHAnsi" w:eastAsiaTheme="majorEastAsia" w:hAnsiTheme="majorHAnsi" w:cstheme="majorBidi"/>
      <w:i/>
      <w:iCs/>
      <w:color w:val="5B9BD5" w:themeColor="accent1"/>
      <w:spacing w:val="15"/>
      <w:sz w:val="24"/>
      <w:szCs w:val="24"/>
      <w:lang w:val="en-US"/>
    </w:rPr>
  </w:style>
  <w:style w:type="paragraph" w:styleId="af">
    <w:name w:val="List Paragraph"/>
    <w:basedOn w:val="a1"/>
    <w:uiPriority w:val="34"/>
    <w:qFormat/>
    <w:rsid w:val="00FE7033"/>
    <w:pPr>
      <w:suppressAutoHyphens w:val="0"/>
      <w:spacing w:after="200" w:line="276" w:lineRule="auto"/>
      <w:ind w:left="720"/>
      <w:contextualSpacing/>
    </w:pPr>
    <w:rPr>
      <w:rFonts w:asciiTheme="minorHAnsi" w:eastAsiaTheme="minorEastAsia" w:hAnsiTheme="minorHAnsi" w:cstheme="minorBidi"/>
      <w:sz w:val="22"/>
      <w:szCs w:val="22"/>
      <w:lang w:val="en-US" w:eastAsia="en-US"/>
    </w:rPr>
  </w:style>
  <w:style w:type="paragraph" w:styleId="af0">
    <w:name w:val="Body Text"/>
    <w:basedOn w:val="a1"/>
    <w:link w:val="af1"/>
    <w:uiPriority w:val="99"/>
    <w:unhideWhenUsed/>
    <w:rsid w:val="00FE7033"/>
    <w:pPr>
      <w:suppressAutoHyphens w:val="0"/>
      <w:spacing w:after="120" w:line="276" w:lineRule="auto"/>
    </w:pPr>
    <w:rPr>
      <w:rFonts w:asciiTheme="minorHAnsi" w:eastAsiaTheme="minorEastAsia" w:hAnsiTheme="minorHAnsi" w:cstheme="minorBidi"/>
      <w:sz w:val="22"/>
      <w:szCs w:val="22"/>
      <w:lang w:val="en-US" w:eastAsia="en-US"/>
    </w:rPr>
  </w:style>
  <w:style w:type="character" w:customStyle="1" w:styleId="af1">
    <w:name w:val="Основной текст Знак"/>
    <w:basedOn w:val="a2"/>
    <w:link w:val="af0"/>
    <w:uiPriority w:val="99"/>
    <w:rsid w:val="00FE7033"/>
    <w:rPr>
      <w:rFonts w:eastAsiaTheme="minorEastAsia"/>
      <w:lang w:val="en-US"/>
    </w:rPr>
  </w:style>
  <w:style w:type="paragraph" w:styleId="23">
    <w:name w:val="Body Text 2"/>
    <w:basedOn w:val="a1"/>
    <w:link w:val="24"/>
    <w:uiPriority w:val="99"/>
    <w:unhideWhenUsed/>
    <w:rsid w:val="00FE7033"/>
    <w:pPr>
      <w:suppressAutoHyphens w:val="0"/>
      <w:spacing w:after="120" w:line="480" w:lineRule="auto"/>
    </w:pPr>
    <w:rPr>
      <w:rFonts w:asciiTheme="minorHAnsi" w:eastAsiaTheme="minorEastAsia" w:hAnsiTheme="minorHAnsi" w:cstheme="minorBidi"/>
      <w:sz w:val="22"/>
      <w:szCs w:val="22"/>
      <w:lang w:val="en-US" w:eastAsia="en-US"/>
    </w:rPr>
  </w:style>
  <w:style w:type="character" w:customStyle="1" w:styleId="24">
    <w:name w:val="Основной текст 2 Знак"/>
    <w:basedOn w:val="a2"/>
    <w:link w:val="23"/>
    <w:uiPriority w:val="99"/>
    <w:rsid w:val="00FE7033"/>
    <w:rPr>
      <w:rFonts w:eastAsiaTheme="minorEastAsia"/>
      <w:lang w:val="en-US"/>
    </w:rPr>
  </w:style>
  <w:style w:type="paragraph" w:styleId="33">
    <w:name w:val="Body Text 3"/>
    <w:basedOn w:val="a1"/>
    <w:link w:val="34"/>
    <w:uiPriority w:val="99"/>
    <w:unhideWhenUsed/>
    <w:rsid w:val="00FE7033"/>
    <w:pPr>
      <w:suppressAutoHyphens w:val="0"/>
      <w:spacing w:after="120" w:line="276" w:lineRule="auto"/>
    </w:pPr>
    <w:rPr>
      <w:rFonts w:asciiTheme="minorHAnsi" w:eastAsiaTheme="minorEastAsia" w:hAnsiTheme="minorHAnsi" w:cstheme="minorBidi"/>
      <w:sz w:val="16"/>
      <w:szCs w:val="16"/>
      <w:lang w:val="en-US" w:eastAsia="en-US"/>
    </w:rPr>
  </w:style>
  <w:style w:type="character" w:customStyle="1" w:styleId="34">
    <w:name w:val="Основной текст 3 Знак"/>
    <w:basedOn w:val="a2"/>
    <w:link w:val="33"/>
    <w:uiPriority w:val="99"/>
    <w:rsid w:val="00FE7033"/>
    <w:rPr>
      <w:rFonts w:eastAsiaTheme="minorEastAsia"/>
      <w:sz w:val="16"/>
      <w:szCs w:val="16"/>
      <w:lang w:val="en-US"/>
    </w:rPr>
  </w:style>
  <w:style w:type="paragraph" w:styleId="af2">
    <w:name w:val="List"/>
    <w:basedOn w:val="a1"/>
    <w:uiPriority w:val="99"/>
    <w:unhideWhenUsed/>
    <w:rsid w:val="00FE7033"/>
    <w:pPr>
      <w:suppressAutoHyphens w:val="0"/>
      <w:spacing w:after="200" w:line="276" w:lineRule="auto"/>
      <w:ind w:left="360" w:hanging="360"/>
      <w:contextualSpacing/>
    </w:pPr>
    <w:rPr>
      <w:rFonts w:asciiTheme="minorHAnsi" w:eastAsiaTheme="minorEastAsia" w:hAnsiTheme="minorHAnsi" w:cstheme="minorBidi"/>
      <w:sz w:val="22"/>
      <w:szCs w:val="22"/>
      <w:lang w:val="en-US" w:eastAsia="en-US"/>
    </w:rPr>
  </w:style>
  <w:style w:type="paragraph" w:styleId="25">
    <w:name w:val="List 2"/>
    <w:basedOn w:val="a1"/>
    <w:uiPriority w:val="99"/>
    <w:unhideWhenUsed/>
    <w:rsid w:val="00FE7033"/>
    <w:pPr>
      <w:suppressAutoHyphens w:val="0"/>
      <w:spacing w:after="200" w:line="276" w:lineRule="auto"/>
      <w:ind w:left="720" w:hanging="360"/>
      <w:contextualSpacing/>
    </w:pPr>
    <w:rPr>
      <w:rFonts w:asciiTheme="minorHAnsi" w:eastAsiaTheme="minorEastAsia" w:hAnsiTheme="minorHAnsi" w:cstheme="minorBidi"/>
      <w:sz w:val="22"/>
      <w:szCs w:val="22"/>
      <w:lang w:val="en-US" w:eastAsia="en-US"/>
    </w:rPr>
  </w:style>
  <w:style w:type="paragraph" w:styleId="35">
    <w:name w:val="List 3"/>
    <w:basedOn w:val="a1"/>
    <w:uiPriority w:val="99"/>
    <w:unhideWhenUsed/>
    <w:rsid w:val="00FE7033"/>
    <w:pPr>
      <w:suppressAutoHyphens w:val="0"/>
      <w:spacing w:after="200" w:line="276" w:lineRule="auto"/>
      <w:ind w:left="1080" w:hanging="360"/>
      <w:contextualSpacing/>
    </w:pPr>
    <w:rPr>
      <w:rFonts w:asciiTheme="minorHAnsi" w:eastAsiaTheme="minorEastAsia" w:hAnsiTheme="minorHAnsi" w:cstheme="minorBidi"/>
      <w:sz w:val="22"/>
      <w:szCs w:val="22"/>
      <w:lang w:val="en-US" w:eastAsia="en-US"/>
    </w:rPr>
  </w:style>
  <w:style w:type="paragraph" w:styleId="a0">
    <w:name w:val="List Bullet"/>
    <w:basedOn w:val="a1"/>
    <w:uiPriority w:val="99"/>
    <w:unhideWhenUsed/>
    <w:rsid w:val="00FE7033"/>
    <w:pPr>
      <w:numPr>
        <w:numId w:val="1"/>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20">
    <w:name w:val="List Bullet 2"/>
    <w:basedOn w:val="a1"/>
    <w:uiPriority w:val="99"/>
    <w:unhideWhenUsed/>
    <w:rsid w:val="00FE7033"/>
    <w:pPr>
      <w:numPr>
        <w:numId w:val="2"/>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30">
    <w:name w:val="List Bullet 3"/>
    <w:basedOn w:val="a1"/>
    <w:uiPriority w:val="99"/>
    <w:unhideWhenUsed/>
    <w:rsid w:val="00FE7033"/>
    <w:pPr>
      <w:numPr>
        <w:numId w:val="3"/>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a">
    <w:name w:val="List Number"/>
    <w:basedOn w:val="a1"/>
    <w:uiPriority w:val="99"/>
    <w:unhideWhenUsed/>
    <w:rsid w:val="00FE7033"/>
    <w:pPr>
      <w:numPr>
        <w:numId w:val="5"/>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2">
    <w:name w:val="List Number 2"/>
    <w:basedOn w:val="a1"/>
    <w:uiPriority w:val="99"/>
    <w:unhideWhenUsed/>
    <w:rsid w:val="00FE7033"/>
    <w:pPr>
      <w:numPr>
        <w:numId w:val="6"/>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3">
    <w:name w:val="List Number 3"/>
    <w:basedOn w:val="a1"/>
    <w:uiPriority w:val="99"/>
    <w:unhideWhenUsed/>
    <w:rsid w:val="00FE7033"/>
    <w:pPr>
      <w:numPr>
        <w:numId w:val="7"/>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af3">
    <w:name w:val="List Continue"/>
    <w:basedOn w:val="a1"/>
    <w:uiPriority w:val="99"/>
    <w:unhideWhenUsed/>
    <w:rsid w:val="00FE7033"/>
    <w:pPr>
      <w:suppressAutoHyphens w:val="0"/>
      <w:spacing w:after="120" w:line="276" w:lineRule="auto"/>
      <w:ind w:left="360"/>
      <w:contextualSpacing/>
    </w:pPr>
    <w:rPr>
      <w:rFonts w:asciiTheme="minorHAnsi" w:eastAsiaTheme="minorEastAsia" w:hAnsiTheme="minorHAnsi" w:cstheme="minorBidi"/>
      <w:sz w:val="22"/>
      <w:szCs w:val="22"/>
      <w:lang w:val="en-US" w:eastAsia="en-US"/>
    </w:rPr>
  </w:style>
  <w:style w:type="paragraph" w:styleId="26">
    <w:name w:val="List Continue 2"/>
    <w:basedOn w:val="a1"/>
    <w:uiPriority w:val="99"/>
    <w:unhideWhenUsed/>
    <w:rsid w:val="00FE7033"/>
    <w:pPr>
      <w:suppressAutoHyphens w:val="0"/>
      <w:spacing w:after="120" w:line="276" w:lineRule="auto"/>
      <w:ind w:left="720"/>
      <w:contextualSpacing/>
    </w:pPr>
    <w:rPr>
      <w:rFonts w:asciiTheme="minorHAnsi" w:eastAsiaTheme="minorEastAsia" w:hAnsiTheme="minorHAnsi" w:cstheme="minorBidi"/>
      <w:sz w:val="22"/>
      <w:szCs w:val="22"/>
      <w:lang w:val="en-US" w:eastAsia="en-US"/>
    </w:rPr>
  </w:style>
  <w:style w:type="paragraph" w:styleId="36">
    <w:name w:val="List Continue 3"/>
    <w:basedOn w:val="a1"/>
    <w:uiPriority w:val="99"/>
    <w:unhideWhenUsed/>
    <w:rsid w:val="00FE7033"/>
    <w:pPr>
      <w:suppressAutoHyphens w:val="0"/>
      <w:spacing w:after="120" w:line="276" w:lineRule="auto"/>
      <w:ind w:left="1080"/>
      <w:contextualSpacing/>
    </w:pPr>
    <w:rPr>
      <w:rFonts w:asciiTheme="minorHAnsi" w:eastAsiaTheme="minorEastAsia" w:hAnsiTheme="minorHAnsi" w:cstheme="minorBidi"/>
      <w:sz w:val="22"/>
      <w:szCs w:val="22"/>
      <w:lang w:val="en-US" w:eastAsia="en-US"/>
    </w:rPr>
  </w:style>
  <w:style w:type="paragraph" w:styleId="af4">
    <w:name w:val="macro"/>
    <w:link w:val="af5"/>
    <w:uiPriority w:val="99"/>
    <w:unhideWhenUsed/>
    <w:rsid w:val="00FE7033"/>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5">
    <w:name w:val="Текст макроса Знак"/>
    <w:basedOn w:val="a2"/>
    <w:link w:val="af4"/>
    <w:uiPriority w:val="99"/>
    <w:rsid w:val="00FE7033"/>
    <w:rPr>
      <w:rFonts w:ascii="Courier" w:eastAsiaTheme="minorEastAsia" w:hAnsi="Courier"/>
      <w:sz w:val="20"/>
      <w:szCs w:val="20"/>
      <w:lang w:val="en-US"/>
    </w:rPr>
  </w:style>
  <w:style w:type="paragraph" w:styleId="27">
    <w:name w:val="Quote"/>
    <w:basedOn w:val="a1"/>
    <w:next w:val="a1"/>
    <w:link w:val="28"/>
    <w:uiPriority w:val="29"/>
    <w:qFormat/>
    <w:rsid w:val="00FE7033"/>
    <w:pPr>
      <w:suppressAutoHyphens w:val="0"/>
      <w:spacing w:after="200" w:line="276" w:lineRule="auto"/>
    </w:pPr>
    <w:rPr>
      <w:rFonts w:asciiTheme="minorHAnsi" w:eastAsiaTheme="minorEastAsia" w:hAnsiTheme="minorHAnsi" w:cstheme="minorBidi"/>
      <w:i/>
      <w:iCs/>
      <w:color w:val="000000" w:themeColor="text1"/>
      <w:sz w:val="22"/>
      <w:szCs w:val="22"/>
      <w:lang w:val="en-US" w:eastAsia="en-US"/>
    </w:rPr>
  </w:style>
  <w:style w:type="character" w:customStyle="1" w:styleId="28">
    <w:name w:val="Цитата 2 Знак"/>
    <w:basedOn w:val="a2"/>
    <w:link w:val="27"/>
    <w:uiPriority w:val="29"/>
    <w:rsid w:val="00FE7033"/>
    <w:rPr>
      <w:rFonts w:eastAsiaTheme="minorEastAsia"/>
      <w:i/>
      <w:iCs/>
      <w:color w:val="000000" w:themeColor="text1"/>
      <w:lang w:val="en-US"/>
    </w:rPr>
  </w:style>
  <w:style w:type="paragraph" w:styleId="af6">
    <w:name w:val="caption"/>
    <w:basedOn w:val="a1"/>
    <w:next w:val="a1"/>
    <w:uiPriority w:val="35"/>
    <w:semiHidden/>
    <w:unhideWhenUsed/>
    <w:qFormat/>
    <w:rsid w:val="00FE7033"/>
    <w:pPr>
      <w:suppressAutoHyphens w:val="0"/>
      <w:spacing w:after="200"/>
    </w:pPr>
    <w:rPr>
      <w:rFonts w:asciiTheme="minorHAnsi" w:eastAsiaTheme="minorEastAsia" w:hAnsiTheme="minorHAnsi" w:cstheme="minorBidi"/>
      <w:b/>
      <w:bCs/>
      <w:color w:val="5B9BD5" w:themeColor="accent1"/>
      <w:sz w:val="18"/>
      <w:szCs w:val="18"/>
      <w:lang w:val="en-US" w:eastAsia="en-US"/>
    </w:rPr>
  </w:style>
  <w:style w:type="character" w:styleId="af7">
    <w:name w:val="Strong"/>
    <w:basedOn w:val="a2"/>
    <w:uiPriority w:val="22"/>
    <w:qFormat/>
    <w:rsid w:val="00FE7033"/>
    <w:rPr>
      <w:b/>
      <w:bCs/>
    </w:rPr>
  </w:style>
  <w:style w:type="character" w:styleId="af8">
    <w:name w:val="Emphasis"/>
    <w:basedOn w:val="a2"/>
    <w:uiPriority w:val="20"/>
    <w:qFormat/>
    <w:rsid w:val="00FE7033"/>
    <w:rPr>
      <w:i/>
      <w:iCs/>
    </w:rPr>
  </w:style>
  <w:style w:type="paragraph" w:styleId="af9">
    <w:name w:val="Intense Quote"/>
    <w:basedOn w:val="a1"/>
    <w:next w:val="a1"/>
    <w:link w:val="afa"/>
    <w:uiPriority w:val="30"/>
    <w:qFormat/>
    <w:rsid w:val="00FE7033"/>
    <w:pPr>
      <w:pBdr>
        <w:bottom w:val="single" w:sz="4" w:space="4" w:color="5B9BD5" w:themeColor="accent1"/>
      </w:pBdr>
      <w:suppressAutoHyphens w:val="0"/>
      <w:spacing w:before="200" w:after="280" w:line="276" w:lineRule="auto"/>
      <w:ind w:left="936" w:right="936"/>
    </w:pPr>
    <w:rPr>
      <w:rFonts w:asciiTheme="minorHAnsi" w:eastAsiaTheme="minorEastAsia" w:hAnsiTheme="minorHAnsi" w:cstheme="minorBidi"/>
      <w:b/>
      <w:bCs/>
      <w:i/>
      <w:iCs/>
      <w:color w:val="5B9BD5" w:themeColor="accent1"/>
      <w:sz w:val="22"/>
      <w:szCs w:val="22"/>
      <w:lang w:val="en-US" w:eastAsia="en-US"/>
    </w:rPr>
  </w:style>
  <w:style w:type="character" w:customStyle="1" w:styleId="afa">
    <w:name w:val="Выделенная цитата Знак"/>
    <w:basedOn w:val="a2"/>
    <w:link w:val="af9"/>
    <w:uiPriority w:val="30"/>
    <w:rsid w:val="00FE7033"/>
    <w:rPr>
      <w:rFonts w:eastAsiaTheme="minorEastAsia"/>
      <w:b/>
      <w:bCs/>
      <w:i/>
      <w:iCs/>
      <w:color w:val="5B9BD5" w:themeColor="accent1"/>
      <w:lang w:val="en-US"/>
    </w:rPr>
  </w:style>
  <w:style w:type="character" w:styleId="afb">
    <w:name w:val="Subtle Emphasis"/>
    <w:basedOn w:val="a2"/>
    <w:uiPriority w:val="19"/>
    <w:qFormat/>
    <w:rsid w:val="00FE7033"/>
    <w:rPr>
      <w:i/>
      <w:iCs/>
      <w:color w:val="808080" w:themeColor="text1" w:themeTint="7F"/>
    </w:rPr>
  </w:style>
  <w:style w:type="character" w:styleId="afc">
    <w:name w:val="Intense Emphasis"/>
    <w:basedOn w:val="a2"/>
    <w:uiPriority w:val="21"/>
    <w:qFormat/>
    <w:rsid w:val="00FE7033"/>
    <w:rPr>
      <w:b/>
      <w:bCs/>
      <w:i/>
      <w:iCs/>
      <w:color w:val="5B9BD5" w:themeColor="accent1"/>
    </w:rPr>
  </w:style>
  <w:style w:type="character" w:styleId="afd">
    <w:name w:val="Subtle Reference"/>
    <w:basedOn w:val="a2"/>
    <w:uiPriority w:val="31"/>
    <w:qFormat/>
    <w:rsid w:val="00FE7033"/>
    <w:rPr>
      <w:smallCaps/>
      <w:color w:val="ED7D31" w:themeColor="accent2"/>
      <w:u w:val="single"/>
    </w:rPr>
  </w:style>
  <w:style w:type="character" w:styleId="afe">
    <w:name w:val="Intense Reference"/>
    <w:basedOn w:val="a2"/>
    <w:uiPriority w:val="32"/>
    <w:qFormat/>
    <w:rsid w:val="00FE7033"/>
    <w:rPr>
      <w:b/>
      <w:bCs/>
      <w:smallCaps/>
      <w:color w:val="ED7D31" w:themeColor="accent2"/>
      <w:spacing w:val="5"/>
      <w:u w:val="single"/>
    </w:rPr>
  </w:style>
  <w:style w:type="character" w:styleId="aff">
    <w:name w:val="Book Title"/>
    <w:basedOn w:val="a2"/>
    <w:uiPriority w:val="33"/>
    <w:qFormat/>
    <w:rsid w:val="00FE7033"/>
    <w:rPr>
      <w:b/>
      <w:bCs/>
      <w:smallCaps/>
      <w:spacing w:val="5"/>
    </w:rPr>
  </w:style>
  <w:style w:type="paragraph" w:styleId="aff0">
    <w:name w:val="TOC Heading"/>
    <w:basedOn w:val="1"/>
    <w:next w:val="a1"/>
    <w:uiPriority w:val="39"/>
    <w:semiHidden/>
    <w:unhideWhenUsed/>
    <w:qFormat/>
    <w:rsid w:val="00FE7033"/>
    <w:pPr>
      <w:outlineLvl w:val="9"/>
    </w:pPr>
  </w:style>
  <w:style w:type="table" w:styleId="aff1">
    <w:name w:val="Table Grid"/>
    <w:basedOn w:val="a3"/>
    <w:uiPriority w:val="39"/>
    <w:rsid w:val="00FE703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Light Shading"/>
    <w:basedOn w:val="a3"/>
    <w:uiPriority w:val="60"/>
    <w:rsid w:val="00FE7033"/>
    <w:pPr>
      <w:spacing w:after="0" w:line="240" w:lineRule="auto"/>
    </w:pPr>
    <w:rPr>
      <w:rFonts w:eastAsiaTheme="minorEastAsia"/>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E7033"/>
    <w:pPr>
      <w:spacing w:after="0" w:line="240" w:lineRule="auto"/>
    </w:pPr>
    <w:rPr>
      <w:rFonts w:eastAsiaTheme="minorEastAsia"/>
      <w:color w:val="2E74B5" w:themeColor="accent1" w:themeShade="BF"/>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rsid w:val="00FE7033"/>
    <w:pPr>
      <w:spacing w:after="0" w:line="240" w:lineRule="auto"/>
    </w:pPr>
    <w:rPr>
      <w:rFonts w:eastAsiaTheme="minorEastAsia"/>
      <w:color w:val="C45911" w:themeColor="accent2" w:themeShade="BF"/>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FE7033"/>
    <w:pPr>
      <w:spacing w:after="0" w:line="240" w:lineRule="auto"/>
    </w:pPr>
    <w:rPr>
      <w:rFonts w:eastAsiaTheme="minorEastAsia"/>
      <w:color w:val="7B7B7B" w:themeColor="accent3" w:themeShade="BF"/>
      <w:lang w:val="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FE7033"/>
    <w:pPr>
      <w:spacing w:after="0" w:line="240" w:lineRule="auto"/>
    </w:pPr>
    <w:rPr>
      <w:rFonts w:eastAsiaTheme="minorEastAsia"/>
      <w:color w:val="BF8F00" w:themeColor="accent4" w:themeShade="BF"/>
      <w:lang w:val="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FE7033"/>
    <w:pPr>
      <w:spacing w:after="0" w:line="240" w:lineRule="auto"/>
    </w:pPr>
    <w:rPr>
      <w:rFonts w:eastAsiaTheme="minorEastAsia"/>
      <w:color w:val="2F5496" w:themeColor="accent5" w:themeShade="BF"/>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rsid w:val="00FE7033"/>
    <w:pPr>
      <w:spacing w:after="0" w:line="240" w:lineRule="auto"/>
    </w:pPr>
    <w:rPr>
      <w:rFonts w:eastAsiaTheme="minorEastAsia"/>
      <w:color w:val="538135" w:themeColor="accent6" w:themeShade="BF"/>
      <w:lang w:val="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3">
    <w:name w:val="Light List"/>
    <w:basedOn w:val="a3"/>
    <w:uiPriority w:val="61"/>
    <w:rsid w:val="00FE7033"/>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E7033"/>
    <w:pPr>
      <w:spacing w:after="0" w:line="240" w:lineRule="auto"/>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rsid w:val="00FE7033"/>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FE7033"/>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FE7033"/>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FE7033"/>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rsid w:val="00FE7033"/>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4">
    <w:name w:val="Light Grid"/>
    <w:basedOn w:val="a3"/>
    <w:uiPriority w:val="62"/>
    <w:rsid w:val="00FE7033"/>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FE7033"/>
    <w:pPr>
      <w:spacing w:after="0" w:line="240" w:lineRule="auto"/>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3"/>
    <w:uiPriority w:val="62"/>
    <w:rsid w:val="00FE7033"/>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FE7033"/>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FE7033"/>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FE7033"/>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1">
    <w:name w:val="Light Grid Accent 6"/>
    <w:basedOn w:val="a3"/>
    <w:uiPriority w:val="62"/>
    <w:rsid w:val="00FE7033"/>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1">
    <w:name w:val="Medium Shading 1"/>
    <w:basedOn w:val="a3"/>
    <w:uiPriority w:val="63"/>
    <w:rsid w:val="00FE7033"/>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FE7033"/>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FE7033"/>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FE7033"/>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FE7033"/>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FE7033"/>
    <w:pPr>
      <w:spacing w:after="0" w:line="240" w:lineRule="auto"/>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FE7033"/>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FE7033"/>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FE7033"/>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FE7033"/>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FE7033"/>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FE7033"/>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FE7033"/>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FE7033"/>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FE7033"/>
    <w:pPr>
      <w:spacing w:after="0" w:line="240" w:lineRule="auto"/>
    </w:pPr>
    <w:rPr>
      <w:rFonts w:eastAsiaTheme="minorEastAsia"/>
      <w:color w:val="000000" w:themeColor="text1"/>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FE7033"/>
    <w:pPr>
      <w:spacing w:after="0" w:line="240" w:lineRule="auto"/>
    </w:pPr>
    <w:rPr>
      <w:rFonts w:eastAsiaTheme="minorEastAsia"/>
      <w:color w:val="000000" w:themeColor="text1"/>
      <w:lang w:val="en-US"/>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rsid w:val="00FE7033"/>
    <w:pPr>
      <w:spacing w:after="0" w:line="240" w:lineRule="auto"/>
    </w:pPr>
    <w:rPr>
      <w:rFonts w:eastAsiaTheme="minorEastAsia"/>
      <w:color w:val="000000" w:themeColor="text1"/>
      <w:lang w:val="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FE7033"/>
    <w:pPr>
      <w:spacing w:after="0" w:line="240" w:lineRule="auto"/>
    </w:pPr>
    <w:rPr>
      <w:rFonts w:eastAsiaTheme="minorEastAsia"/>
      <w:color w:val="000000" w:themeColor="text1"/>
      <w:lang w:val="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FE7033"/>
    <w:pPr>
      <w:spacing w:after="0" w:line="240" w:lineRule="auto"/>
    </w:pPr>
    <w:rPr>
      <w:rFonts w:eastAsiaTheme="minorEastAsia"/>
      <w:color w:val="000000" w:themeColor="text1"/>
      <w:lang w:val="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FE7033"/>
    <w:pPr>
      <w:spacing w:after="0" w:line="240" w:lineRule="auto"/>
    </w:pPr>
    <w:rPr>
      <w:rFonts w:eastAsiaTheme="minorEastAsia"/>
      <w:color w:val="000000" w:themeColor="text1"/>
      <w:lang w:val="en-US"/>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rsid w:val="00FE7033"/>
    <w:pPr>
      <w:spacing w:after="0" w:line="240" w:lineRule="auto"/>
    </w:pPr>
    <w:rPr>
      <w:rFonts w:eastAsiaTheme="minorEastAsia"/>
      <w:color w:val="000000" w:themeColor="text1"/>
      <w:lang w:val="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a">
    <w:name w:val="Medium List 2"/>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FE7033"/>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FE7033"/>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rsid w:val="00FE7033"/>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FE7033"/>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FE7033"/>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FE7033"/>
    <w:pPr>
      <w:spacing w:after="0" w:line="240" w:lineRule="auto"/>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rsid w:val="00FE7033"/>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b">
    <w:name w:val="Medium Grid 2"/>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rsid w:val="00FE7033"/>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FE7033"/>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rsid w:val="00FE7033"/>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FE7033"/>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FE7033"/>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FE7033"/>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rsid w:val="00FE7033"/>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5">
    <w:name w:val="Dark List"/>
    <w:basedOn w:val="a3"/>
    <w:uiPriority w:val="70"/>
    <w:rsid w:val="00FE7033"/>
    <w:pPr>
      <w:spacing w:after="0" w:line="240" w:lineRule="auto"/>
    </w:pPr>
    <w:rPr>
      <w:rFonts w:eastAsiaTheme="minorEastAsia"/>
      <w:color w:val="FFFFFF" w:themeColor="background1"/>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FE7033"/>
    <w:pPr>
      <w:spacing w:after="0" w:line="240" w:lineRule="auto"/>
    </w:pPr>
    <w:rPr>
      <w:rFonts w:eastAsiaTheme="minorEastAsia"/>
      <w:color w:val="FFFFFF" w:themeColor="background1"/>
      <w:lang w:val="en-US"/>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3"/>
    <w:uiPriority w:val="70"/>
    <w:rsid w:val="00FE7033"/>
    <w:pPr>
      <w:spacing w:after="0" w:line="240" w:lineRule="auto"/>
    </w:pPr>
    <w:rPr>
      <w:rFonts w:eastAsiaTheme="minorEastAsia"/>
      <w:color w:val="FFFFFF" w:themeColor="background1"/>
      <w:lang w:val="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FE7033"/>
    <w:pPr>
      <w:spacing w:after="0" w:line="240" w:lineRule="auto"/>
    </w:pPr>
    <w:rPr>
      <w:rFonts w:eastAsiaTheme="minorEastAsia"/>
      <w:color w:val="FFFFFF" w:themeColor="background1"/>
      <w:lang w:val="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FE7033"/>
    <w:pPr>
      <w:spacing w:after="0" w:line="240" w:lineRule="auto"/>
    </w:pPr>
    <w:rPr>
      <w:rFonts w:eastAsiaTheme="minorEastAsia"/>
      <w:color w:val="FFFFFF" w:themeColor="background1"/>
      <w:lang w:val="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FE7033"/>
    <w:pPr>
      <w:spacing w:after="0" w:line="240" w:lineRule="auto"/>
    </w:pPr>
    <w:rPr>
      <w:rFonts w:eastAsiaTheme="minorEastAsia"/>
      <w:color w:val="FFFFFF" w:themeColor="background1"/>
      <w:lang w:val="en-US"/>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3"/>
    <w:uiPriority w:val="70"/>
    <w:rsid w:val="00FE7033"/>
    <w:pPr>
      <w:spacing w:after="0" w:line="240" w:lineRule="auto"/>
    </w:pPr>
    <w:rPr>
      <w:rFonts w:eastAsiaTheme="minorEastAsia"/>
      <w:color w:val="FFFFFF" w:themeColor="background1"/>
      <w:lang w:val="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6">
    <w:name w:val="Colorful Shading"/>
    <w:basedOn w:val="a3"/>
    <w:uiPriority w:val="71"/>
    <w:rsid w:val="00FE7033"/>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FE7033"/>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FE7033"/>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FE7033"/>
    <w:pPr>
      <w:spacing w:after="0" w:line="240" w:lineRule="auto"/>
    </w:pPr>
    <w:rPr>
      <w:rFonts w:eastAsiaTheme="minorEastAsia"/>
      <w:color w:val="000000" w:themeColor="text1"/>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FE7033"/>
    <w:pPr>
      <w:spacing w:after="0" w:line="240" w:lineRule="auto"/>
    </w:pPr>
    <w:rPr>
      <w:rFonts w:eastAsiaTheme="minorEastAsia"/>
      <w:color w:val="000000" w:themeColor="text1"/>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FE7033"/>
    <w:pPr>
      <w:spacing w:after="0" w:line="240" w:lineRule="auto"/>
    </w:pPr>
    <w:rPr>
      <w:rFonts w:eastAsiaTheme="minorEastAsia"/>
      <w:color w:val="000000" w:themeColor="text1"/>
      <w:lang w:val="en-U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FE7033"/>
    <w:pPr>
      <w:spacing w:after="0" w:line="240" w:lineRule="auto"/>
    </w:pPr>
    <w:rPr>
      <w:rFonts w:eastAsiaTheme="minorEastAsia"/>
      <w:color w:val="000000" w:themeColor="text1"/>
      <w:lang w:val="en-US"/>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3"/>
    <w:uiPriority w:val="72"/>
    <w:rsid w:val="00FE7033"/>
    <w:pPr>
      <w:spacing w:after="0" w:line="240" w:lineRule="auto"/>
    </w:pPr>
    <w:rPr>
      <w:rFonts w:eastAsiaTheme="minorEastAsia"/>
      <w:color w:val="000000" w:themeColor="text1"/>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FE7033"/>
    <w:pPr>
      <w:spacing w:after="0" w:line="240" w:lineRule="auto"/>
    </w:pPr>
    <w:rPr>
      <w:rFonts w:eastAsiaTheme="minorEastAsia"/>
      <w:color w:val="000000" w:themeColor="text1"/>
      <w:lang w:val="en-US"/>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3"/>
    <w:uiPriority w:val="72"/>
    <w:rsid w:val="00FE7033"/>
    <w:pPr>
      <w:spacing w:after="0" w:line="240" w:lineRule="auto"/>
    </w:pPr>
    <w:rPr>
      <w:rFonts w:eastAsiaTheme="minorEastAsia"/>
      <w:color w:val="000000" w:themeColor="text1"/>
      <w:lang w:val="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FE7033"/>
    <w:pPr>
      <w:spacing w:after="0" w:line="240" w:lineRule="auto"/>
    </w:pPr>
    <w:rPr>
      <w:rFonts w:eastAsiaTheme="minorEastAsia"/>
      <w:color w:val="000000" w:themeColor="text1"/>
      <w:lang w:val="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FE7033"/>
    <w:pPr>
      <w:spacing w:after="0" w:line="240" w:lineRule="auto"/>
    </w:pPr>
    <w:rPr>
      <w:rFonts w:eastAsiaTheme="minorEastAsia"/>
      <w:color w:val="000000" w:themeColor="text1"/>
      <w:lang w:val="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FE7033"/>
    <w:pPr>
      <w:spacing w:after="0" w:line="240" w:lineRule="auto"/>
    </w:pPr>
    <w:rPr>
      <w:rFonts w:eastAsiaTheme="minorEastAsia"/>
      <w:color w:val="000000" w:themeColor="text1"/>
      <w:lang w:val="en-US"/>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3"/>
    <w:uiPriority w:val="72"/>
    <w:rsid w:val="00FE7033"/>
    <w:pPr>
      <w:spacing w:after="0" w:line="240" w:lineRule="auto"/>
    </w:pPr>
    <w:rPr>
      <w:rFonts w:eastAsiaTheme="minorEastAsia"/>
      <w:color w:val="000000" w:themeColor="text1"/>
      <w:lang w:val="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8">
    <w:name w:val="Colorful Grid"/>
    <w:basedOn w:val="a3"/>
    <w:uiPriority w:val="73"/>
    <w:rsid w:val="00FE7033"/>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FE7033"/>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3"/>
    <w:uiPriority w:val="73"/>
    <w:rsid w:val="00FE7033"/>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FE7033"/>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FE7033"/>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FE7033"/>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3"/>
    <w:uiPriority w:val="73"/>
    <w:rsid w:val="00FE7033"/>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TableGrid">
    <w:name w:val="TableGrid"/>
    <w:rsid w:val="00AF097D"/>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
    <w:name w:val="Table Normal"/>
    <w:rsid w:val="00B163B7"/>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4">
    <w:name w:val="Сетка таблицы1"/>
    <w:basedOn w:val="a3"/>
    <w:next w:val="aff1"/>
    <w:uiPriority w:val="39"/>
    <w:rsid w:val="00B163B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3"/>
    <w:next w:val="aff1"/>
    <w:rsid w:val="00E9562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1932</Words>
  <Characters>11016</Characters>
  <Application>Microsoft Office Word</Application>
  <DocSecurity>0</DocSecurity>
  <Lines>91</Lines>
  <Paragraphs>25</Paragraphs>
  <ScaleCrop>false</ScaleCrop>
  <Company>SPecialiST RePack</Company>
  <LinksUpToDate>false</LinksUpToDate>
  <CharactersWithSpaces>12923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18</cp:revision>
  <dcterms:created xsi:type="dcterms:W3CDTF">2022-09-14T14:19:00Z</dcterms:created>
  <dcterms:modified xsi:type="dcterms:W3CDTF">2023-09-15T03:12:00Z</dcterms:modified>
</cp:coreProperties>
</file>