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01" w:rsidRPr="00F439B7" w:rsidRDefault="00DD0B01" w:rsidP="00DD0B01">
      <w:pPr>
        <w:ind w:left="-709" w:right="-143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bookmarkStart w:id="0" w:name="_Toc533686010"/>
      <w:r>
        <w:rPr>
          <w:rFonts w:ascii="Times New Roman" w:eastAsia="Times New Roman" w:hAnsi="Times New Roman" w:cs="Times New Roman"/>
          <w:b/>
          <w:color w:val="333333"/>
          <w:sz w:val="28"/>
          <w:u w:val="single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8"/>
          <w:u w:val="single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                                                                          </w:t>
      </w:r>
    </w:p>
    <w:p w:rsidR="007B527C" w:rsidRDefault="00DD0B01" w:rsidP="007B527C">
      <w:pPr>
        <w:pStyle w:val="14"/>
        <w:jc w:val="left"/>
        <w:rPr>
          <w:rFonts w:ascii="Times New Roman CYR" w:hAnsi="Times New Roman CYR" w:cs="Times New Roman CYR"/>
          <w:bCs/>
          <w:lang w:val="ru-RU"/>
        </w:rPr>
      </w:pPr>
      <w:r w:rsidRPr="00F439B7">
        <w:rPr>
          <w:b/>
          <w:sz w:val="36"/>
          <w:szCs w:val="36"/>
          <w:lang w:val="ru-RU"/>
        </w:rPr>
        <w:t xml:space="preserve">                         </w:t>
      </w:r>
      <w:r>
        <w:rPr>
          <w:b/>
          <w:sz w:val="36"/>
          <w:szCs w:val="36"/>
          <w:lang w:val="ru-RU"/>
        </w:rPr>
        <w:t xml:space="preserve">                              </w:t>
      </w:r>
      <w:r w:rsidRPr="00F439B7">
        <w:rPr>
          <w:b/>
          <w:sz w:val="36"/>
          <w:szCs w:val="36"/>
          <w:lang w:val="ru-RU"/>
        </w:rPr>
        <w:t xml:space="preserve"> </w:t>
      </w:r>
      <w:r w:rsidR="007B527C">
        <w:rPr>
          <w:rFonts w:ascii="Times New Roman CYR" w:hAnsi="Times New Roman CYR" w:cs="Times New Roman CYR"/>
          <w:bCs/>
          <w:lang w:val="ru-RU"/>
        </w:rPr>
        <w:t>Управление образования администрации</w:t>
      </w:r>
    </w:p>
    <w:p w:rsidR="007B527C" w:rsidRDefault="007B527C" w:rsidP="007B527C">
      <w:pPr>
        <w:pStyle w:val="14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>Советского муниципального района Саратовской области</w:t>
      </w:r>
    </w:p>
    <w:p w:rsidR="007B527C" w:rsidRDefault="007B527C" w:rsidP="007B527C">
      <w:pPr>
        <w:pStyle w:val="14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>филиал муниципального бюджетного общеобразовательного учреждения – средней общеобразовательной</w:t>
      </w:r>
    </w:p>
    <w:p w:rsidR="007B527C" w:rsidRDefault="007B527C" w:rsidP="007B527C">
      <w:pPr>
        <w:pStyle w:val="14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>школы р.п. Пушкино в с. Новокривовка Советского района Саратовской области</w:t>
      </w:r>
    </w:p>
    <w:p w:rsidR="007B527C" w:rsidRPr="00B744DA" w:rsidRDefault="007B527C" w:rsidP="007B527C">
      <w:pPr>
        <w:pStyle w:val="14"/>
        <w:rPr>
          <w:rFonts w:ascii="Times New Roman CYR" w:hAnsi="Times New Roman CYR" w:cs="Times New Roman CYR"/>
          <w:bCs/>
          <w:lang w:val="ru-RU"/>
        </w:rPr>
      </w:pPr>
      <w:r>
        <w:rPr>
          <w:rFonts w:ascii="Times New Roman CYR" w:hAnsi="Times New Roman CYR" w:cs="Times New Roman CYR"/>
          <w:bCs/>
          <w:lang w:val="ru-RU"/>
        </w:rPr>
        <w:t>413221 Саратовская область Советский район с. Новокривовка, ул. Школьная, д.27.,</w:t>
      </w:r>
    </w:p>
    <w:p w:rsidR="007B527C" w:rsidRPr="00300B11" w:rsidRDefault="007B527C" w:rsidP="007B527C">
      <w:pPr>
        <w:pStyle w:val="14"/>
        <w:rPr>
          <w:rFonts w:ascii="Times New Roman CYR" w:hAnsi="Times New Roman CYR" w:cs="Times New Roman CYR"/>
          <w:bCs/>
          <w:color w:val="000000"/>
          <w:u w:val="single"/>
        </w:rPr>
      </w:pPr>
      <w:r>
        <w:rPr>
          <w:rFonts w:ascii="Times New Roman CYR" w:hAnsi="Times New Roman CYR" w:cs="Times New Roman CYR"/>
          <w:bCs/>
          <w:lang w:val="ru-RU"/>
        </w:rPr>
        <w:t>т</w:t>
      </w:r>
      <w:r w:rsidRPr="00300B11">
        <w:rPr>
          <w:rFonts w:ascii="Times New Roman CYR" w:hAnsi="Times New Roman CYR" w:cs="Times New Roman CYR"/>
          <w:bCs/>
        </w:rPr>
        <w:t xml:space="preserve">. 8(845-66)6-51-31, </w:t>
      </w:r>
      <w:r>
        <w:rPr>
          <w:rFonts w:ascii="Times New Roman CYR" w:hAnsi="Times New Roman CYR" w:cs="Times New Roman CYR"/>
          <w:bCs/>
          <w:lang w:val="ru-RU"/>
        </w:rPr>
        <w:t>Е</w:t>
      </w:r>
      <w:r w:rsidRPr="00300B11">
        <w:rPr>
          <w:rFonts w:ascii="Times New Roman CYR" w:hAnsi="Times New Roman CYR" w:cs="Times New Roman CYR"/>
          <w:bCs/>
        </w:rPr>
        <w:t>-</w:t>
      </w:r>
      <w:r>
        <w:rPr>
          <w:rFonts w:ascii="Times New Roman CYR" w:hAnsi="Times New Roman CYR" w:cs="Times New Roman CYR"/>
          <w:bCs/>
        </w:rPr>
        <w:t>meil</w:t>
      </w:r>
      <w:r w:rsidRPr="00300B11">
        <w:rPr>
          <w:rFonts w:ascii="Times New Roman CYR" w:hAnsi="Times New Roman CYR" w:cs="Times New Roman CYR"/>
          <w:bCs/>
        </w:rPr>
        <w:t xml:space="preserve"> – </w:t>
      </w:r>
      <w:r>
        <w:rPr>
          <w:rFonts w:ascii="Times New Roman CYR" w:hAnsi="Times New Roman CYR" w:cs="Times New Roman CYR"/>
          <w:bCs/>
          <w:color w:val="000000"/>
          <w:u w:val="single"/>
        </w:rPr>
        <w:t>novokrivovka</w:t>
      </w:r>
      <w:r w:rsidRPr="00300B11">
        <w:rPr>
          <w:rFonts w:ascii="Times New Roman CYR" w:hAnsi="Times New Roman CYR" w:cs="Times New Roman CYR"/>
          <w:bCs/>
          <w:color w:val="000000"/>
          <w:u w:val="single"/>
        </w:rPr>
        <w:t>/59@</w:t>
      </w:r>
      <w:r>
        <w:rPr>
          <w:rFonts w:ascii="Times New Roman CYR" w:hAnsi="Times New Roman CYR" w:cs="Times New Roman CYR"/>
          <w:bCs/>
          <w:color w:val="000000"/>
          <w:u w:val="single"/>
        </w:rPr>
        <w:t>mail</w:t>
      </w:r>
      <w:r w:rsidRPr="00300B11">
        <w:rPr>
          <w:rFonts w:ascii="Times New Roman CYR" w:hAnsi="Times New Roman CYR" w:cs="Times New Roman CYR"/>
          <w:bCs/>
          <w:color w:val="000000"/>
          <w:u w:val="single"/>
        </w:rPr>
        <w:t>.</w:t>
      </w:r>
      <w:r>
        <w:rPr>
          <w:rFonts w:ascii="Times New Roman CYR" w:hAnsi="Times New Roman CYR" w:cs="Times New Roman CYR"/>
          <w:bCs/>
          <w:color w:val="000000"/>
          <w:u w:val="single"/>
        </w:rPr>
        <w:t>ru</w:t>
      </w:r>
    </w:p>
    <w:p w:rsidR="007B527C" w:rsidRPr="00300B11" w:rsidRDefault="007B527C" w:rsidP="007B527C">
      <w:pPr>
        <w:pStyle w:val="14"/>
        <w:jc w:val="left"/>
      </w:pPr>
      <w:r w:rsidRPr="00300B11">
        <w:tab/>
      </w:r>
      <w:r w:rsidRPr="00300B11">
        <w:tab/>
      </w:r>
      <w:r w:rsidRPr="00300B11">
        <w:tab/>
      </w:r>
      <w:r w:rsidRPr="00300B11">
        <w:tab/>
        <w:t xml:space="preserve">         </w:t>
      </w:r>
    </w:p>
    <w:p w:rsidR="007B527C" w:rsidRPr="00300B11" w:rsidRDefault="007B527C" w:rsidP="007B527C">
      <w:pPr>
        <w:pStyle w:val="14"/>
        <w:rPr>
          <w:sz w:val="28"/>
          <w:szCs w:val="28"/>
        </w:rPr>
      </w:pPr>
      <w:bookmarkStart w:id="1" w:name="_GoBack"/>
      <w:bookmarkEnd w:id="1"/>
    </w:p>
    <w:tbl>
      <w:tblPr>
        <w:tblpPr w:leftFromText="180" w:rightFromText="180" w:vertAnchor="page" w:horzAnchor="margin" w:tblpXSpec="center" w:tblpY="4006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5105"/>
        <w:gridCol w:w="5316"/>
      </w:tblGrid>
      <w:tr w:rsidR="007B527C" w:rsidTr="00737ABB">
        <w:trPr>
          <w:trHeight w:val="1688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«Рассмотрено»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Руководитель МО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_______Е. А. Явдощак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Протокол № 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от ________  20</w:t>
            </w:r>
            <w:r>
              <w:t>2</w:t>
            </w:r>
            <w:r w:rsidR="006A0E83">
              <w:rPr>
                <w:lang w:val="ru-RU"/>
              </w:rPr>
              <w:t>4</w:t>
            </w:r>
            <w:r>
              <w:rPr>
                <w:lang w:val="ru-RU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«Согласовано»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Заместитель директора по УР МБОУ-ООШ с. Новокривовка</w:t>
            </w:r>
          </w:p>
          <w:p w:rsidR="007B527C" w:rsidRDefault="007B527C" w:rsidP="00737ABB">
            <w:pPr>
              <w:pStyle w:val="14"/>
              <w:jc w:val="left"/>
            </w:pPr>
            <w:r>
              <w:t>_________В.И.Зотова</w:t>
            </w:r>
          </w:p>
          <w:p w:rsidR="007B527C" w:rsidRDefault="007B527C" w:rsidP="00737ABB">
            <w:pPr>
              <w:pStyle w:val="14"/>
              <w:jc w:val="left"/>
            </w:pPr>
            <w:r>
              <w:t xml:space="preserve"> _________202</w:t>
            </w:r>
            <w:r w:rsidR="006A0E83">
              <w:rPr>
                <w:lang w:val="ru-RU"/>
              </w:rPr>
              <w:t>4</w:t>
            </w:r>
            <w:r>
              <w:t xml:space="preserve"> г.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«Утверждаю»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Директор МБОУ 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-ООШ с. Новокривовка</w:t>
            </w:r>
          </w:p>
          <w:p w:rsidR="007B527C" w:rsidRDefault="007B527C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________О.А.Кубашева</w:t>
            </w:r>
          </w:p>
          <w:p w:rsidR="007B527C" w:rsidRDefault="006A0E83" w:rsidP="00737ABB">
            <w:pPr>
              <w:pStyle w:val="14"/>
              <w:jc w:val="left"/>
              <w:rPr>
                <w:lang w:val="ru-RU"/>
              </w:rPr>
            </w:pPr>
            <w:r>
              <w:rPr>
                <w:lang w:val="ru-RU"/>
              </w:rPr>
              <w:t>Приказ № ____ от ___________2024</w:t>
            </w:r>
            <w:r w:rsidR="007B527C">
              <w:rPr>
                <w:lang w:val="ru-RU"/>
              </w:rPr>
              <w:t xml:space="preserve"> г</w:t>
            </w:r>
          </w:p>
        </w:tc>
      </w:tr>
    </w:tbl>
    <w:p w:rsidR="007B527C" w:rsidRPr="00300B11" w:rsidRDefault="007B527C" w:rsidP="007B527C">
      <w:pPr>
        <w:ind w:left="-709" w:right="-143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 w:rsidRPr="00300B11">
        <w:rPr>
          <w:rFonts w:ascii="Times New Roman" w:eastAsia="Times New Roman" w:hAnsi="Times New Roman" w:cs="Times New Roman"/>
          <w:b/>
          <w:color w:val="333333"/>
          <w:sz w:val="28"/>
          <w:u w:val="single"/>
        </w:rPr>
        <w:t xml:space="preserve">                                                    </w:t>
      </w:r>
    </w:p>
    <w:p w:rsidR="007B527C" w:rsidRPr="00586EB2" w:rsidRDefault="00586EB2" w:rsidP="007B527C">
      <w:pPr>
        <w:ind w:left="-709" w:right="-143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 w:rsidRPr="00586EB2">
        <w:rPr>
          <w:rFonts w:ascii="Times New Roman" w:hAnsi="Times New Roman" w:cs="Times New Roman"/>
          <w:sz w:val="35"/>
          <w:szCs w:val="35"/>
          <w:shd w:val="clear" w:color="auto" w:fill="EBEDF0"/>
        </w:rPr>
        <w:t>АДАПТИРОВАННАЯ РАБОЧАЯ ПРОГРАММА</w:t>
      </w:r>
      <w:r w:rsidRPr="00586EB2">
        <w:rPr>
          <w:rFonts w:ascii="Times New Roman" w:hAnsi="Times New Roman" w:cs="Times New Roman"/>
          <w:sz w:val="27"/>
          <w:szCs w:val="27"/>
        </w:rPr>
        <w:br/>
      </w:r>
      <w:r>
        <w:rPr>
          <w:rFonts w:ascii="Times New Roman" w:hAnsi="Times New Roman" w:cs="Times New Roman"/>
          <w:sz w:val="35"/>
          <w:szCs w:val="35"/>
          <w:shd w:val="clear" w:color="auto" w:fill="EBEDF0"/>
        </w:rPr>
        <w:t>по литературе в 8</w:t>
      </w:r>
      <w:r w:rsidRPr="00586EB2">
        <w:rPr>
          <w:rFonts w:ascii="Times New Roman" w:hAnsi="Times New Roman" w:cs="Times New Roman"/>
          <w:sz w:val="35"/>
          <w:szCs w:val="35"/>
          <w:shd w:val="clear" w:color="auto" w:fill="EBEDF0"/>
        </w:rPr>
        <w:t xml:space="preserve"> классе</w:t>
      </w:r>
      <w:r w:rsidRPr="00586EB2">
        <w:rPr>
          <w:rFonts w:ascii="Times New Roman" w:hAnsi="Times New Roman" w:cs="Times New Roman"/>
          <w:sz w:val="27"/>
          <w:szCs w:val="27"/>
        </w:rPr>
        <w:br/>
      </w:r>
      <w:r w:rsidRPr="00586EB2">
        <w:rPr>
          <w:rFonts w:ascii="Times New Roman" w:hAnsi="Times New Roman" w:cs="Times New Roman"/>
          <w:sz w:val="35"/>
          <w:szCs w:val="35"/>
          <w:shd w:val="clear" w:color="auto" w:fill="EBEDF0"/>
        </w:rPr>
        <w:t>(для обучающихся с ОВЗ, вариант 1</w:t>
      </w:r>
      <w:r w:rsidR="007B527C" w:rsidRPr="00586EB2">
        <w:rPr>
          <w:rFonts w:ascii="Times New Roman" w:eastAsia="Times New Roman" w:hAnsi="Times New Roman" w:cs="Times New Roman"/>
          <w:b/>
          <w:color w:val="333333"/>
          <w:sz w:val="28"/>
        </w:rPr>
        <w:t xml:space="preserve"> </w:t>
      </w:r>
      <w:r w:rsidR="007B527C" w:rsidRPr="00586EB2">
        <w:rPr>
          <w:rFonts w:ascii="Times New Roman" w:eastAsia="Times New Roman" w:hAnsi="Times New Roman" w:cs="Times New Roman"/>
          <w:b/>
          <w:color w:val="333333"/>
          <w:sz w:val="28"/>
          <w:u w:val="single"/>
        </w:rPr>
        <w:t xml:space="preserve">                                                    </w:t>
      </w:r>
    </w:p>
    <w:p w:rsidR="007B527C" w:rsidRDefault="007B527C" w:rsidP="007B527C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Составитель</w:t>
      </w:r>
      <w:r>
        <w:rPr>
          <w:rFonts w:ascii="Times New Roman" w:eastAsia="Times New Roman" w:hAnsi="Times New Roman" w:cs="Times New Roman"/>
        </w:rPr>
        <w:t>: учитель русского языка</w:t>
      </w: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и литературы Явдощак Е. А. </w:t>
      </w: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</w:t>
      </w: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</w:t>
      </w:r>
    </w:p>
    <w:p w:rsidR="007B527C" w:rsidRDefault="007B527C" w:rsidP="007B52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B527C" w:rsidRDefault="007B527C" w:rsidP="007B527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</w:p>
    <w:p w:rsidR="007B527C" w:rsidRPr="00DD0B01" w:rsidRDefault="006A0E83" w:rsidP="007B527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2024-2025</w:t>
      </w:r>
      <w:r w:rsidR="007B527C">
        <w:rPr>
          <w:rFonts w:ascii="Times New Roman" w:eastAsia="Times New Roman" w:hAnsi="Times New Roman" w:cs="Times New Roman"/>
        </w:rPr>
        <w:t xml:space="preserve"> учебный год</w:t>
      </w:r>
    </w:p>
    <w:p w:rsidR="00DD0B01" w:rsidRPr="006A0E83" w:rsidRDefault="00DD0B01" w:rsidP="007B527C">
      <w:pPr>
        <w:pStyle w:val="14"/>
        <w:jc w:val="left"/>
        <w:rPr>
          <w:lang w:val="ru-RU"/>
        </w:rPr>
      </w:pPr>
    </w:p>
    <w:p w:rsidR="00F36684" w:rsidRPr="00F36684" w:rsidRDefault="00DE4216" w:rsidP="00DE4216">
      <w:pPr>
        <w:pStyle w:val="1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1. Пояснительная записка</w:t>
      </w:r>
      <w:bookmarkEnd w:id="0"/>
    </w:p>
    <w:p w:rsidR="00DE4216" w:rsidRDefault="00F36684" w:rsidP="00DE4216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Рабочая программа спецкурса по русскому языку « И сложное станет простым» для 9  класса составлена на основе Федерального государственн</w:t>
      </w:r>
      <w:r w:rsidR="00DE421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ого образовательного стандарта.</w:t>
      </w: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Спецкурс «И сложное станет простым» предназначен для учащихся 9 класса. </w:t>
      </w:r>
    </w:p>
    <w:p w:rsidR="00DE4216" w:rsidRDefault="00F36684" w:rsidP="00DE4216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учебном плане:</w:t>
      </w:r>
    </w:p>
    <w:p w:rsidR="00F36684" w:rsidRPr="00DE4216" w:rsidRDefault="00F36684" w:rsidP="00DE4216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35 занятий. Повторение, обобщение и систематизация основных сведений школьного курса русского языка ведется по трем направлениям: подготовка к написанию сжатого изложения, подготовка к написанию сочинения-рассуждения и подготовка к выполнению тестовой части работы. Темы курса соотносятся как с основными разделами школьной программы изучения русского языка, так и с заданиями контрольно-измерительных материалов ОГЭ.</w:t>
      </w:r>
    </w:p>
    <w:p w:rsidR="00DE4216" w:rsidRDefault="00F36684" w:rsidP="00DE421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занятиях курса предусматривается теоретическая часть (повторение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сформировать языковую, лингвистическую и коммуникативную компетентности; закрепить знания орфографических и пунктуационных правил, приобрести устойчивые навыки).</w:t>
      </w:r>
    </w:p>
    <w:p w:rsidR="00DE4216" w:rsidRDefault="00F36684" w:rsidP="00DE42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Данный курс дополняет программу русского языка 5-9 классов, корректирует ее в соответствии с требованиями и моделями заданий ОГЭ и намечает приоритеты подготовки к ЕГЭ в 11 классе. </w:t>
      </w:r>
    </w:p>
    <w:p w:rsidR="00DE4216" w:rsidRDefault="00F36684" w:rsidP="00DE42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Рабочая программа составлена для использования ее в течение 2018-2019 учебного года.</w:t>
      </w:r>
    </w:p>
    <w:p w:rsidR="00DE4216" w:rsidRDefault="00F36684" w:rsidP="00DE42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Специального учебника по данному курсу нет. Используются методические пособия по подготовке к ОГЭ различных авторов, рекомендованные ФИПИ.</w:t>
      </w:r>
      <w:r w:rsidRPr="00F3668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</w:p>
    <w:p w:rsidR="00DE4216" w:rsidRDefault="00F36684" w:rsidP="00DE42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– формирование языковой и лингвистической компетенции при подготовке к ОГЭ, что соответствует </w:t>
      </w:r>
      <w:r w:rsidRPr="00F36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программы </w:t>
      </w: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образовании по русскому языку в 5-9 классах основной школы: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науке; умение пользоваться различны</w:t>
      </w:r>
      <w:r w:rsidR="00DE4216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лингвистическими словарями.</w:t>
      </w:r>
    </w:p>
    <w:p w:rsidR="00F36684" w:rsidRPr="00F36684" w:rsidRDefault="00F36684" w:rsidP="00DE421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курса: </w:t>
      </w:r>
    </w:p>
    <w:p w:rsidR="00DE4216" w:rsidRDefault="00F36684" w:rsidP="00DE4216">
      <w:pPr>
        <w:pStyle w:val="a8"/>
        <w:numPr>
          <w:ilvl w:val="0"/>
          <w:numId w:val="22"/>
        </w:numPr>
        <w:ind w:right="-284"/>
        <w:jc w:val="both"/>
        <w:rPr>
          <w:sz w:val="24"/>
          <w:szCs w:val="24"/>
        </w:rPr>
      </w:pPr>
      <w:r w:rsidRPr="00DE4216">
        <w:rPr>
          <w:sz w:val="24"/>
          <w:szCs w:val="24"/>
        </w:rPr>
        <w:t xml:space="preserve">обобщение знаний по русскому языку, полученных в основной школе;  </w:t>
      </w:r>
    </w:p>
    <w:p w:rsidR="00DE4216" w:rsidRDefault="00F36684" w:rsidP="00DE4216">
      <w:pPr>
        <w:pStyle w:val="a8"/>
        <w:numPr>
          <w:ilvl w:val="0"/>
          <w:numId w:val="22"/>
        </w:numPr>
        <w:ind w:right="-284"/>
        <w:jc w:val="both"/>
        <w:rPr>
          <w:sz w:val="24"/>
          <w:szCs w:val="24"/>
        </w:rPr>
      </w:pPr>
      <w:r w:rsidRPr="00DE4216">
        <w:rPr>
          <w:sz w:val="24"/>
          <w:szCs w:val="24"/>
        </w:rPr>
        <w:t>применение  обобщённых знаний и умений  при анализе текста;</w:t>
      </w:r>
    </w:p>
    <w:p w:rsidR="00DE4216" w:rsidRDefault="00F36684" w:rsidP="00DE4216">
      <w:pPr>
        <w:pStyle w:val="a8"/>
        <w:numPr>
          <w:ilvl w:val="0"/>
          <w:numId w:val="22"/>
        </w:numPr>
        <w:ind w:right="-284"/>
        <w:jc w:val="both"/>
        <w:rPr>
          <w:sz w:val="24"/>
          <w:szCs w:val="24"/>
        </w:rPr>
      </w:pPr>
      <w:r w:rsidRPr="00DE4216">
        <w:rPr>
          <w:sz w:val="24"/>
          <w:szCs w:val="24"/>
        </w:rPr>
        <w:t>углубление знаний о рассуждении - основн</w:t>
      </w:r>
      <w:r w:rsidR="00DE4216" w:rsidRPr="00DE4216">
        <w:rPr>
          <w:sz w:val="24"/>
          <w:szCs w:val="24"/>
        </w:rPr>
        <w:t>ом коммуникативном виде текста;</w:t>
      </w:r>
    </w:p>
    <w:p w:rsidR="00F36684" w:rsidRPr="00DE4216" w:rsidRDefault="00F36684" w:rsidP="00DE4216">
      <w:pPr>
        <w:pStyle w:val="a8"/>
        <w:numPr>
          <w:ilvl w:val="0"/>
          <w:numId w:val="22"/>
        </w:numPr>
        <w:ind w:right="-284"/>
        <w:jc w:val="both"/>
        <w:rPr>
          <w:sz w:val="24"/>
          <w:szCs w:val="24"/>
        </w:rPr>
      </w:pPr>
      <w:r w:rsidRPr="00DE4216">
        <w:rPr>
          <w:sz w:val="24"/>
          <w:szCs w:val="24"/>
        </w:rPr>
        <w:t>применение полученных знаний и умений в собственной речевой практике.</w:t>
      </w:r>
    </w:p>
    <w:p w:rsidR="00705872" w:rsidRDefault="00F36684" w:rsidP="00705872">
      <w:pPr>
        <w:spacing w:after="0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указанных выше цели и задач осуществляется в процессе формирования ключевых компетенций - языковой и лингвистической (языковедческой), коммуникативной и культуроведческой.  </w:t>
      </w:r>
    </w:p>
    <w:p w:rsidR="00705872" w:rsidRDefault="00705872" w:rsidP="00705872">
      <w:pPr>
        <w:spacing w:after="0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872" w:rsidRDefault="00705872" w:rsidP="00705872">
      <w:pPr>
        <w:spacing w:after="0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872" w:rsidRDefault="00705872" w:rsidP="00705872">
      <w:pPr>
        <w:spacing w:after="0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684" w:rsidRPr="00705872" w:rsidRDefault="00705872" w:rsidP="00705872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2" w:name="_Toc533686011"/>
      <w:r w:rsidRPr="00705872">
        <w:rPr>
          <w:rFonts w:ascii="Times New Roman" w:hAnsi="Times New Roman"/>
          <w:sz w:val="24"/>
          <w:szCs w:val="24"/>
        </w:rPr>
        <w:t xml:space="preserve">2. </w:t>
      </w:r>
      <w:r w:rsidR="00F36684" w:rsidRPr="00705872">
        <w:rPr>
          <w:rFonts w:ascii="Times New Roman" w:hAnsi="Times New Roman"/>
          <w:sz w:val="24"/>
          <w:szCs w:val="24"/>
        </w:rPr>
        <w:t>Планируемые резуль</w:t>
      </w:r>
      <w:r w:rsidRPr="00705872">
        <w:rPr>
          <w:rFonts w:ascii="Times New Roman" w:hAnsi="Times New Roman"/>
          <w:sz w:val="24"/>
          <w:szCs w:val="24"/>
        </w:rPr>
        <w:t>таты освоения учебного предмета</w:t>
      </w:r>
      <w:bookmarkEnd w:id="2"/>
    </w:p>
    <w:tbl>
      <w:tblPr>
        <w:tblStyle w:val="12"/>
        <w:tblW w:w="15439" w:type="dxa"/>
        <w:tblLook w:val="04A0" w:firstRow="1" w:lastRow="0" w:firstColumn="1" w:lastColumn="0" w:noHBand="0" w:noVBand="1"/>
      </w:tblPr>
      <w:tblGrid>
        <w:gridCol w:w="2549"/>
        <w:gridCol w:w="12890"/>
      </w:tblGrid>
      <w:tr w:rsidR="00F36684" w:rsidRPr="00705872" w:rsidTr="00705872">
        <w:tc>
          <w:tcPr>
            <w:tcW w:w="2549" w:type="dxa"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bCs/>
                <w:sz w:val="24"/>
                <w:szCs w:val="24"/>
              </w:rPr>
              <w:t>Вид УУД</w:t>
            </w:r>
          </w:p>
        </w:tc>
        <w:tc>
          <w:tcPr>
            <w:tcW w:w="12890" w:type="dxa"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приоритеты</w:t>
            </w:r>
          </w:p>
        </w:tc>
      </w:tr>
      <w:tr w:rsidR="00F36684" w:rsidRPr="00705872" w:rsidTr="00705872">
        <w:tc>
          <w:tcPr>
            <w:tcW w:w="2549" w:type="dxa"/>
            <w:vMerge w:val="restart"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ind w:left="11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bCs/>
                <w:sz w:val="24"/>
                <w:szCs w:val="24"/>
              </w:rPr>
              <w:t>личностные</w:t>
            </w:r>
          </w:p>
        </w:tc>
        <w:tc>
          <w:tcPr>
            <w:tcW w:w="12890" w:type="dxa"/>
            <w:hideMark/>
          </w:tcPr>
          <w:p w:rsidR="00F36684" w:rsidRPr="00705872" w:rsidRDefault="00F36684" w:rsidP="00705872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основы гражданской идентичности личности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когнитивный, эмоционально-ценностный и поведенческий компоненты);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основы социальных компетенций 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(включая ценностно-смысловые установки и моральные нормы, опыт социальных и межличностных отношений, правосознание);</w:t>
            </w:r>
          </w:p>
        </w:tc>
      </w:tr>
      <w:tr w:rsidR="00F36684" w:rsidRPr="00705872" w:rsidTr="00705872">
        <w:tc>
          <w:tcPr>
            <w:tcW w:w="0" w:type="auto"/>
            <w:vMerge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0" w:type="dxa"/>
            <w:hideMark/>
          </w:tcPr>
          <w:p w:rsidR="00F36684" w:rsidRPr="00705872" w:rsidRDefault="00F36684" w:rsidP="00705872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готовности и способности к переходу к самообразованию на основе учебно-познавательной мотивации, в том числе 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готовности к выбору направления профильного образования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6684" w:rsidRPr="00705872" w:rsidTr="00705872">
        <w:tc>
          <w:tcPr>
            <w:tcW w:w="0" w:type="auto"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Метапредметные:</w:t>
            </w:r>
          </w:p>
        </w:tc>
        <w:tc>
          <w:tcPr>
            <w:tcW w:w="12890" w:type="dxa"/>
          </w:tcPr>
          <w:p w:rsidR="00F36684" w:rsidRPr="00705872" w:rsidRDefault="00F36684" w:rsidP="0070587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684" w:rsidRPr="00705872" w:rsidTr="00705872">
        <w:trPr>
          <w:trHeight w:val="930"/>
        </w:trPr>
        <w:tc>
          <w:tcPr>
            <w:tcW w:w="2549" w:type="dxa"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ind w:left="11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2890" w:type="dxa"/>
            <w:hideMark/>
          </w:tcPr>
          <w:p w:rsidR="00F36684" w:rsidRPr="00705872" w:rsidRDefault="00F36684" w:rsidP="00705872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действий целеполагания, включая способность ставить новые учебные цели и задачи, планировать их реализацию, в том числе во внутреннем плане, осуществлять выбор эффективных путей и средств достижения целей, контролировать и оценивать свои действия как по результату, так и по способу действия, вносить соответствующие коррективы в их выполнение. 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Ведущим способом решения этой задачи является формирование способности к проектированию.</w:t>
            </w:r>
          </w:p>
        </w:tc>
      </w:tr>
      <w:tr w:rsidR="00F36684" w:rsidRPr="00705872" w:rsidTr="00705872">
        <w:trPr>
          <w:trHeight w:val="930"/>
        </w:trPr>
        <w:tc>
          <w:tcPr>
            <w:tcW w:w="2549" w:type="dxa"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ind w:left="11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2890" w:type="dxa"/>
            <w:hideMark/>
          </w:tcPr>
          <w:p w:rsidR="00F36684" w:rsidRPr="00705872" w:rsidRDefault="00F36684" w:rsidP="00705872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формирование действий по организации и планированию учебного сотрудничества с учителем и сверстниками, умений работать в группе и приобретению опыта такой работы, практическому освоению морально-этических и психологических принципов общения и сотрудничества;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освоение умений, составляющих основу коммуникативной компетентности: </w:t>
            </w:r>
          </w:p>
          <w:p w:rsidR="00F36684" w:rsidRPr="00705872" w:rsidRDefault="00F36684" w:rsidP="00705872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ставить и решать многообразные коммуникативные задачи; </w:t>
            </w:r>
          </w:p>
          <w:p w:rsidR="00F36684" w:rsidRPr="00705872" w:rsidRDefault="00F36684" w:rsidP="00705872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действовать с учётом позиции другого и уметь согласовывать свои действия; </w:t>
            </w:r>
          </w:p>
          <w:p w:rsidR="00F36684" w:rsidRPr="00705872" w:rsidRDefault="00F36684" w:rsidP="00705872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и поддерживать необходимые контакты с другими людьми; </w:t>
            </w:r>
          </w:p>
          <w:p w:rsidR="00F36684" w:rsidRPr="00705872" w:rsidRDefault="00F36684" w:rsidP="00705872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 владеть нормами и техникой общения; </w:t>
            </w:r>
          </w:p>
          <w:p w:rsidR="00F36684" w:rsidRPr="00705872" w:rsidRDefault="00F36684" w:rsidP="00705872">
            <w:pPr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цели коммуникации, оценивать ситуацию, учитывать намерения и способы коммуникации партнёра, выбирать адекватные стратегии коммуникации; 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речевой деятельности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, приобретение опыта использования речевых средств для регуляции умственной 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приобретение опыта регуляции собственного речевого поведения как основы коммуникативной компетентности.</w:t>
            </w:r>
          </w:p>
        </w:tc>
      </w:tr>
      <w:tr w:rsidR="00F36684" w:rsidRPr="00705872" w:rsidTr="00705872">
        <w:trPr>
          <w:trHeight w:val="1980"/>
        </w:trPr>
        <w:tc>
          <w:tcPr>
            <w:tcW w:w="2549" w:type="dxa"/>
            <w:hideMark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ind w:left="11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12890" w:type="dxa"/>
            <w:hideMark/>
          </w:tcPr>
          <w:p w:rsidR="00F36684" w:rsidRPr="00705872" w:rsidRDefault="00F36684" w:rsidP="00705872">
            <w:pPr>
              <w:widowControl w:val="0"/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• практическое освоение обучающимися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 проектно-исследовательской деятельности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6684" w:rsidRPr="00705872" w:rsidRDefault="00F36684" w:rsidP="00705872">
            <w:pPr>
              <w:widowControl w:val="0"/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• развитие 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стратегий смыслового чтения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работе с информацией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6684" w:rsidRPr="00705872" w:rsidRDefault="00F36684" w:rsidP="0070587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• практическое освоение 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методов познания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используемых в различных областях знания и сферах культуры, соответствующего им 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инструментария и понятийного аппарата</w:t>
            </w: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, регулярное обращению в учебном процессе к использованию общеучебных умений, знаково-символических средств, широкого спектра</w:t>
            </w:r>
            <w:r w:rsidRPr="007058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логических действий и операций.</w:t>
            </w:r>
          </w:p>
        </w:tc>
      </w:tr>
      <w:tr w:rsidR="00F36684" w:rsidRPr="00705872" w:rsidTr="00705872">
        <w:trPr>
          <w:trHeight w:val="1124"/>
        </w:trPr>
        <w:tc>
          <w:tcPr>
            <w:tcW w:w="2549" w:type="dxa"/>
          </w:tcPr>
          <w:p w:rsidR="00F36684" w:rsidRPr="00705872" w:rsidRDefault="00F36684" w:rsidP="00F366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ind w:left="115" w:right="1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12890" w:type="dxa"/>
          </w:tcPr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представления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в жизни человека и общества;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понимание места родного языка в системе гуманитарных наук и его роли в образовании в целом;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усвоение основных научных знаний о родном языке, понимание взаимосвязи его уровней и единиц; освоение базовых понятий лингвистики и ее основных разделов; язык и речь, речевое общение, речь устная и письменная, монолог, диалог и их виды; ситуация речевого общения; разговорная речь; научный, публицистический, официально – деловой стили, язык художественной литературы; жанры научного, публицистического, официально – делового стилей и разговорной речи; функционально – смысловые типы речи (повествование, описание, рассуждение; текст, типы текста; основные единицы языка, их признаки и особенности употребления в речи;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опознавание и анализ единиц языка, грамматических категорий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коммуникативно – эстетических возможностей лексической и грамматической синонимии и использование их в собственной речевой практике;</w:t>
            </w:r>
          </w:p>
          <w:p w:rsidR="00F36684" w:rsidRPr="00705872" w:rsidRDefault="00F36684" w:rsidP="00705872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      </w:r>
          </w:p>
          <w:p w:rsidR="00F36684" w:rsidRPr="00705872" w:rsidRDefault="00F36684" w:rsidP="00705872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овладение комплексом умений, определяющих уровень языковой и лингвистической компетенции 9-классников;</w:t>
            </w:r>
          </w:p>
          <w:p w:rsidR="00F36684" w:rsidRPr="00705872" w:rsidRDefault="00F36684" w:rsidP="00705872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научиться писать сжатое изложение по тексту публицистического стиля;</w:t>
            </w:r>
          </w:p>
          <w:p w:rsidR="00F36684" w:rsidRPr="00705872" w:rsidRDefault="00F36684" w:rsidP="00705872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научиться писать сочинение-рассуждение в связи с данным текстом;</w:t>
            </w:r>
          </w:p>
          <w:p w:rsidR="00F36684" w:rsidRPr="00705872" w:rsidRDefault="00F36684" w:rsidP="00705872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 xml:space="preserve">овладеть формами обработки информации исходного текста; </w:t>
            </w:r>
          </w:p>
          <w:p w:rsidR="00F36684" w:rsidRPr="00705872" w:rsidRDefault="00F36684" w:rsidP="00705872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научиться работать с тестовыми заданиями: самостоятельно (без помощи учителя) понимать формулировку задания  и вникать в её смысл;</w:t>
            </w:r>
          </w:p>
          <w:p w:rsidR="00F36684" w:rsidRPr="00705872" w:rsidRDefault="00F36684" w:rsidP="00705872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четко соблюдать инструкции, сопровождающие задание;</w:t>
            </w:r>
          </w:p>
          <w:p w:rsidR="00F36684" w:rsidRPr="00705872" w:rsidRDefault="00F36684" w:rsidP="00705872">
            <w:pPr>
              <w:numPr>
                <w:ilvl w:val="0"/>
                <w:numId w:val="10"/>
              </w:numPr>
              <w:tabs>
                <w:tab w:val="left" w:pos="6870"/>
              </w:tabs>
              <w:spacing w:line="276" w:lineRule="auto"/>
              <w:ind w:right="-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72">
              <w:rPr>
                <w:rFonts w:ascii="Times New Roman" w:hAnsi="Times New Roman" w:cs="Times New Roman"/>
                <w:sz w:val="24"/>
                <w:szCs w:val="24"/>
              </w:rPr>
              <w:t>самостоятельно ограничивать  временные рамки на выполнение заданий и</w:t>
            </w:r>
            <w:r w:rsidR="00705872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необходимого объема.</w:t>
            </w:r>
          </w:p>
        </w:tc>
      </w:tr>
    </w:tbl>
    <w:p w:rsidR="00705872" w:rsidRDefault="00705872" w:rsidP="00F3668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05872" w:rsidSect="00705872">
          <w:footerReference w:type="default" r:id="rId8"/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F36684" w:rsidRPr="00F36684" w:rsidRDefault="00705872" w:rsidP="00705872">
      <w:pPr>
        <w:pStyle w:val="1"/>
        <w:jc w:val="center"/>
        <w:rPr>
          <w:rFonts w:ascii="Times New Roman" w:eastAsia="Calibri" w:hAnsi="Times New Roman"/>
          <w:b w:val="0"/>
          <w:color w:val="000000"/>
          <w:sz w:val="24"/>
          <w:szCs w:val="24"/>
        </w:rPr>
      </w:pPr>
      <w:bookmarkStart w:id="3" w:name="_Toc533686012"/>
      <w:r>
        <w:rPr>
          <w:rFonts w:ascii="Times New Roman" w:eastAsia="Calibri" w:hAnsi="Times New Roman"/>
          <w:color w:val="000000"/>
          <w:sz w:val="24"/>
          <w:szCs w:val="24"/>
        </w:rPr>
        <w:lastRenderedPageBreak/>
        <w:t>3</w:t>
      </w:r>
      <w:r w:rsidR="00F36684" w:rsidRPr="00F36684">
        <w:rPr>
          <w:rFonts w:ascii="Times New Roman" w:eastAsia="Calibri" w:hAnsi="Times New Roman"/>
          <w:color w:val="000000"/>
          <w:sz w:val="24"/>
          <w:szCs w:val="24"/>
        </w:rPr>
        <w:t>.  Содержание учебного предмета</w:t>
      </w:r>
      <w:bookmarkEnd w:id="3"/>
    </w:p>
    <w:p w:rsidR="00F36684" w:rsidRPr="00F36684" w:rsidRDefault="00F36684" w:rsidP="0070587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F3668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Введение  (1 час). </w:t>
      </w:r>
    </w:p>
    <w:p w:rsidR="00F36684" w:rsidRPr="00F36684" w:rsidRDefault="00F36684" w:rsidP="00705872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экзамену. Система заданий. Система подготовки.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Подготовка к написанию изложения (7 ч)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1.Текст как единицы языка. Тема, идея, проблема текста и способы их установления и  формулирования. Практическая работа № 1  (1ч)   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Композиция, логическая, грамматическая структура текста (1ч).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3.Микротема.  Соотношение микротемы и абзацного строения текста. Абзац. Синтаксическое богатство русского языка  (2ч).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4.Главная и второстепенная информация в тексте. Способы сокращения текста: грамматические, логические, синтаксические. Практическая работа № 2 (1ч)  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5.Контрольная работа № 1 Написание изложения. Анализ и оценка  (2 ч)</w:t>
      </w: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66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Подготовка к написанию сочинения-рассуждения  – 8 ч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1.Понятие о сочинении-рассуждении. Критерии оценки сочинения. Тема, идея, проблема текста. Практическая работа № 3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2.Позиция автора. Собственная позиция. Подбор аргументов. Практическая работа № 4 (подготовка к заданию С) (2ч.)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3.Композиция сочинения (тезис, аргументы, вывод). Оформление вступления и концовки сочинения. Практическая работа № 5 (2ч.)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4.Анализ написанного сочинения. Классификация речевых и грамматических ошибок. Корректировка текста.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5.Контрольная работа №2.  Тестирование (2ч)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Подготовка к выполнению тестовых заданий (19 ч)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1.  Анализ напечатанного текста, отработка умения находить предложение, в котором содержится информация, необходимая для обоснования ответа на поставленный вопрос. Практическая работа № 6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Лексика. Прямое и переносное значение слова. Отработка умения определять значение слова в тексте. Практическая работа № 7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Средства речевой выразительности. Отработка умения квалифицировать средства речевой выразительности. Синонимы. Практическая работа №8 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Правописание приставок. Приставки, оканчивающиеся на З- С, иноязычные приставки. Приставки ПРЕ-  и  ПРИ- , Ы, И после приставок. Практическая работа № 9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Правописание суффиксов. Суффиксы причастий, отыменных и отглагольных прилагательных, наречий. Практическая работа № 10 (1ч.)   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Контрольная работа № 3  Тестирование (1 ч)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Словосочетание. Виды связи слов в словосочетании. Практическая работа № 11.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Предложение. Грамматическая основа предложения. Виды сказуемых. Односоставные предложения. Практическая работа № 12 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Простое осложненное предложение. Обособленные члены предложения. Пунктуация при обособленных членах предложениях. Практическая работа № 13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Вводные слова и предложения.  Вставные конструкции.  Обращения. Практическая работа № 14 . 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Предложение. Односоставные и двусоставные предложения. Сложное предложение. Грамматическая основа предложения.  Количество грамматических основ в предложении. Практическая работа №15. 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12. Сложносочиненные и сложноподчиненные предложения. Бессоюзные предложения. Пунктуация в сложном предложении. Практическая работа № 16  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13.Сложноподчиненное предложение. Виды придаточных предложений. Сложноподчиненные предложения с несколькими придаточными. Однородное, неоднородное и последовательное подчинение.  Практическая работа № 17. (1 ч) 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14.Сложные предложения с разными видами связи. Практическая работа №18   (1ч.)</w:t>
      </w:r>
    </w:p>
    <w:p w:rsidR="00F36684" w:rsidRP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Контрольная работа № 4. Тестирование. (1 ч.)</w:t>
      </w:r>
    </w:p>
    <w:p w:rsidR="00F36684" w:rsidRDefault="00F36684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84">
        <w:rPr>
          <w:rFonts w:ascii="Times New Roman" w:eastAsia="Times New Roman" w:hAnsi="Times New Roman" w:cs="Times New Roman"/>
          <w:sz w:val="24"/>
          <w:szCs w:val="24"/>
          <w:lang w:eastAsia="ru-RU"/>
        </w:rPr>
        <w:t>16. Репетиционный экзамен ГИА. Анализ работ.   (4ч)</w:t>
      </w:r>
    </w:p>
    <w:p w:rsidR="001E4B89" w:rsidRPr="00F36684" w:rsidRDefault="001E4B89" w:rsidP="0070587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13469" w:type="dxa"/>
        <w:tblInd w:w="108" w:type="dxa"/>
        <w:tblLook w:val="04A0" w:firstRow="1" w:lastRow="0" w:firstColumn="1" w:lastColumn="0" w:noHBand="0" w:noVBand="1"/>
      </w:tblPr>
      <w:tblGrid>
        <w:gridCol w:w="837"/>
        <w:gridCol w:w="5927"/>
        <w:gridCol w:w="1617"/>
        <w:gridCol w:w="1825"/>
        <w:gridCol w:w="1651"/>
        <w:gridCol w:w="1612"/>
      </w:tblGrid>
      <w:tr w:rsidR="00F36684" w:rsidRPr="00F36684" w:rsidTr="001E4B89">
        <w:trPr>
          <w:trHeight w:val="540"/>
        </w:trPr>
        <w:tc>
          <w:tcPr>
            <w:tcW w:w="837" w:type="dxa"/>
            <w:vMerge w:val="restart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27" w:type="dxa"/>
            <w:vMerge w:val="restart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Название раздела</w:t>
            </w:r>
          </w:p>
        </w:tc>
        <w:tc>
          <w:tcPr>
            <w:tcW w:w="1617" w:type="dxa"/>
            <w:vMerge w:val="restart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 xml:space="preserve">            Количество часов</w:t>
            </w:r>
          </w:p>
        </w:tc>
        <w:tc>
          <w:tcPr>
            <w:tcW w:w="508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F36684" w:rsidRPr="00F36684" w:rsidTr="001E4B89">
        <w:trPr>
          <w:trHeight w:val="420"/>
        </w:trPr>
        <w:tc>
          <w:tcPr>
            <w:tcW w:w="837" w:type="dxa"/>
            <w:vMerge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vMerge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right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51" w:type="dxa"/>
            <w:tcBorders>
              <w:top w:val="single" w:sz="4" w:space="0" w:color="auto"/>
              <w:right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</w:p>
        </w:tc>
        <w:tc>
          <w:tcPr>
            <w:tcW w:w="1612" w:type="dxa"/>
            <w:tcBorders>
              <w:top w:val="single" w:sz="4" w:space="0" w:color="auto"/>
              <w:right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</w:p>
        </w:tc>
      </w:tr>
      <w:tr w:rsidR="00F36684" w:rsidRPr="00F36684" w:rsidTr="001E4B89">
        <w:tc>
          <w:tcPr>
            <w:tcW w:w="837" w:type="dxa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27" w:type="dxa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Введение. Требования к экзамену.</w:t>
            </w:r>
          </w:p>
        </w:tc>
        <w:tc>
          <w:tcPr>
            <w:tcW w:w="1617" w:type="dxa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684" w:rsidRPr="00F36684" w:rsidTr="001E4B89">
        <w:tc>
          <w:tcPr>
            <w:tcW w:w="837" w:type="dxa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27" w:type="dxa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сжатого изложения.</w:t>
            </w:r>
          </w:p>
        </w:tc>
        <w:tc>
          <w:tcPr>
            <w:tcW w:w="1617" w:type="dxa"/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5" w:type="dxa"/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684" w:rsidRPr="00F36684" w:rsidTr="001E4B89">
        <w:trPr>
          <w:trHeight w:val="345"/>
        </w:trPr>
        <w:tc>
          <w:tcPr>
            <w:tcW w:w="837" w:type="dxa"/>
            <w:tcBorders>
              <w:bottom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27" w:type="dxa"/>
            <w:tcBorders>
              <w:bottom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сочинения - рассуждения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5" w:type="dxa"/>
            <w:tcBorders>
              <w:bottom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684" w:rsidRPr="00F36684" w:rsidTr="001E4B89">
        <w:trPr>
          <w:trHeight w:val="615"/>
        </w:trPr>
        <w:tc>
          <w:tcPr>
            <w:tcW w:w="837" w:type="dxa"/>
            <w:tcBorders>
              <w:top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27" w:type="dxa"/>
            <w:tcBorders>
              <w:top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тестовых заданий.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F36684" w:rsidRPr="00F36684" w:rsidRDefault="00F36684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:rsidR="00F36684" w:rsidRPr="00F36684" w:rsidRDefault="00F36684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4B89" w:rsidRPr="00F36684" w:rsidTr="00DD0B01">
        <w:tc>
          <w:tcPr>
            <w:tcW w:w="6764" w:type="dxa"/>
            <w:gridSpan w:val="2"/>
          </w:tcPr>
          <w:p w:rsidR="001E4B89" w:rsidRPr="00F36684" w:rsidRDefault="001E4B89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17" w:type="dxa"/>
          </w:tcPr>
          <w:p w:rsidR="001E4B89" w:rsidRPr="00F36684" w:rsidRDefault="001E4B89" w:rsidP="00F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25" w:type="dxa"/>
          </w:tcPr>
          <w:p w:rsidR="001E4B89" w:rsidRPr="00F36684" w:rsidRDefault="001E4B89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1" w:type="dxa"/>
          </w:tcPr>
          <w:p w:rsidR="001E4B89" w:rsidRPr="00F36684" w:rsidRDefault="001E4B89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</w:tcPr>
          <w:p w:rsidR="001E4B89" w:rsidRPr="00F36684" w:rsidRDefault="001E4B89" w:rsidP="00F3668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E4B89" w:rsidRDefault="001E4B89" w:rsidP="00F3668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E4B89" w:rsidSect="00705872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F36684" w:rsidRPr="001E4B89" w:rsidRDefault="001E4B89" w:rsidP="001E4B89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4" w:name="_Toc533686013"/>
      <w:r w:rsidRPr="001E4B89">
        <w:rPr>
          <w:rFonts w:ascii="Times New Roman" w:hAnsi="Times New Roman"/>
          <w:sz w:val="24"/>
          <w:szCs w:val="24"/>
        </w:rPr>
        <w:lastRenderedPageBreak/>
        <w:t>4. Т</w:t>
      </w:r>
      <w:r w:rsidR="00F36684" w:rsidRPr="001E4B89">
        <w:rPr>
          <w:rFonts w:ascii="Times New Roman" w:hAnsi="Times New Roman"/>
          <w:sz w:val="24"/>
          <w:szCs w:val="24"/>
        </w:rPr>
        <w:t>ематическое планирование</w:t>
      </w:r>
      <w:bookmarkEnd w:id="4"/>
    </w:p>
    <w:tbl>
      <w:tblPr>
        <w:tblStyle w:val="12"/>
        <w:tblW w:w="1610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00"/>
        <w:gridCol w:w="1293"/>
        <w:gridCol w:w="2126"/>
        <w:gridCol w:w="956"/>
        <w:gridCol w:w="2163"/>
        <w:gridCol w:w="2976"/>
        <w:gridCol w:w="3659"/>
        <w:gridCol w:w="2131"/>
      </w:tblGrid>
      <w:tr w:rsidR="00F36684" w:rsidRPr="001E4B89" w:rsidTr="001E4B89">
        <w:tc>
          <w:tcPr>
            <w:tcW w:w="800" w:type="dxa"/>
          </w:tcPr>
          <w:p w:rsidR="00F36684" w:rsidRPr="001E4B89" w:rsidRDefault="001E4B89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</w:t>
            </w:r>
            <w:r w:rsidR="00F36684" w:rsidRPr="001E4B89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F36684" w:rsidRPr="001E4B89" w:rsidRDefault="001E4B89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36684" w:rsidRPr="001E4B89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3659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Характеристика видов деятельности</w:t>
            </w: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час).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к экзамену. Система подготовки.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усвоения нового материала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ПК, презентация, папка «Есть система – ОГЭ не страшен!»</w:t>
            </w:r>
          </w:p>
        </w:tc>
        <w:tc>
          <w:tcPr>
            <w:tcW w:w="3659" w:type="dxa"/>
          </w:tcPr>
          <w:p w:rsidR="00F36684" w:rsidRPr="001E4B89" w:rsidRDefault="00F36684" w:rsidP="001E4B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Ставят и решают многообразные коммуникативные задачи;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написанию сжатого изложения (6 часов).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Текст как единица языка. Тема, идея. Проблематика текста.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презентация, аудиозаписи,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 сборник Цыбулько  «ОГЭ 2017» (тексты)</w:t>
            </w:r>
          </w:p>
        </w:tc>
        <w:tc>
          <w:tcPr>
            <w:tcW w:w="3659" w:type="dxa"/>
            <w:vMerge w:val="restart"/>
          </w:tcPr>
          <w:p w:rsidR="00F36684" w:rsidRPr="001E4B89" w:rsidRDefault="00F36684" w:rsidP="001E4B89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Принимают основную и дополнительную информацию текста, воспринимаемого на слух. Излагают в письменной форме содержание прослушанного текста (сжато) в форме ученического изложения.</w:t>
            </w:r>
          </w:p>
          <w:p w:rsidR="00F36684" w:rsidRPr="001E4B89" w:rsidRDefault="00F36684" w:rsidP="001E4B89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результата.</w:t>
            </w:r>
          </w:p>
          <w:p w:rsidR="00F36684" w:rsidRPr="001E4B89" w:rsidRDefault="00F36684" w:rsidP="001E4B89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Выбирают смысловые единицы текста и устанавливают отношения между ними. Восстанавливают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информации. Осознанно и произвольно строят речевые высказывания в письменной форме.</w:t>
            </w:r>
          </w:p>
          <w:p w:rsidR="00F36684" w:rsidRPr="001E4B89" w:rsidRDefault="00F36684" w:rsidP="001E4B89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Работа по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карточкам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Структура текста изложения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Аудиозаписи,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 сборник Цыбулько (тексты)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Краткий пересказ текста по плану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Микротемы и абзацы.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актуали-зации знаний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Аудиозаписи,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 сборник Цыбулько (тексты)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Главная информация в тексте.  Ключевые слова. Способы сокращения текста.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актуализа-ции знаний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схема (шаблон), сборник Цыбулько (тексты)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(сжатое изложение на </w:t>
            </w: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основе аудиозаписи).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Аудиозаписи,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Анализ и оценка по критериям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написанию сочинения-рассуждения (8 часов).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Особенности сочинения рассуждения по данному тексту.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актуали-зации знаний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схема (шаблон), сборник Цыбулько (тексты)</w:t>
            </w:r>
          </w:p>
        </w:tc>
        <w:tc>
          <w:tcPr>
            <w:tcW w:w="3659" w:type="dxa"/>
            <w:vMerge w:val="restart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Отбирают и систематизируют материал на определенную тему.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общения. Выбирают смысловые единицы текста и устанавливают отношения между ними.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Позиция автора.  Моя позиция.  Аргументы.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актуализа-ции знаний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схема (шаблон), сборник Цыбулько (тексты)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Композиция сочинения.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актуализа-ции знаний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Тематическая папка, карточки,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схема (шаблон), сборник Цыбулько (тексты)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5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(сочинение-рассуждение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работы над ошибками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 «Виды ошибок», карточки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Редактирование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Анализ сочинений.  Виды ошибок.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(тексты)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выполнению тестовых заданий (19 часов).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 xml:space="preserve">Главная информация 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 задание 2)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</w:tc>
        <w:tc>
          <w:tcPr>
            <w:tcW w:w="3659" w:type="dxa"/>
            <w:vMerge w:val="restart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 xml:space="preserve">Владеют основными нормами русского литературного языка, освоенными в процессе изучения русского языка в школе; соблюдают их в письменных высказываниях различной коммуникативной 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 6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  Группы лексических явлений.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6)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 речи.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3)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4)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окончаний.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5)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(тестирование)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Цыбулько, контрольные тесты</w:t>
            </w:r>
          </w:p>
        </w:tc>
        <w:tc>
          <w:tcPr>
            <w:tcW w:w="3659" w:type="dxa"/>
            <w:vMerge w:val="restart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 xml:space="preserve">Владеют основными нормами русского литературного языка, освоенными в процессе изучения русского языка в школе; 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соблюдают их в письменных высказываниях различной коммуникативной направленности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№3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Сборник Цыбулько(тесты,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7)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Виды предложений. Грамматическая основа.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8)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12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Обособленные члены.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9)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Вводные слова и обращения.  Вставные конструкции.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10)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11)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 w:val="restart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Владеют основными нормами русского литературного языка, освоенными в процессе изучения русского языка в школе; соблюдают их в письменных 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высказываниях различной коммуникативной направленности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15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Виды сложных предложений. Пунктуация в сложном предложении.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11)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Сложносочиненные  и сложноподчиненные предложения. Виды подчинения.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12)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17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обобщаю-щего повторения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 (тесты,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задание  13, 14)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№ 18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 4 (тестирование</w:t>
            </w: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Сборник Цыбулько, контрольные тесты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</w:tr>
      <w:tr w:rsidR="00F36684" w:rsidRPr="001E4B89" w:rsidTr="001E4B89">
        <w:tc>
          <w:tcPr>
            <w:tcW w:w="800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9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Репетиционный экзамен. Анализ работ.</w:t>
            </w:r>
          </w:p>
        </w:tc>
        <w:tc>
          <w:tcPr>
            <w:tcW w:w="95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3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Контрольные тесты</w:t>
            </w:r>
          </w:p>
        </w:tc>
        <w:tc>
          <w:tcPr>
            <w:tcW w:w="3659" w:type="dxa"/>
            <w:vMerge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F36684" w:rsidRPr="001E4B89" w:rsidRDefault="00F36684" w:rsidP="001E4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B89">
              <w:rPr>
                <w:rFonts w:ascii="Times New Roman" w:hAnsi="Times New Roman" w:cs="Times New Roman"/>
                <w:sz w:val="24"/>
                <w:szCs w:val="24"/>
              </w:rPr>
              <w:t>Контрольные тесты</w:t>
            </w:r>
          </w:p>
        </w:tc>
      </w:tr>
    </w:tbl>
    <w:p w:rsidR="001E4B89" w:rsidRDefault="001E4B89" w:rsidP="001E4B89">
      <w:pPr>
        <w:sectPr w:rsidR="001E4B89" w:rsidSect="00705872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1E4B89" w:rsidRPr="009473F4" w:rsidRDefault="001E4B89" w:rsidP="001E4B89">
      <w:pPr>
        <w:pStyle w:val="a8"/>
        <w:suppressAutoHyphens/>
        <w:spacing w:line="360" w:lineRule="auto"/>
        <w:ind w:left="0"/>
        <w:jc w:val="center"/>
        <w:outlineLvl w:val="0"/>
        <w:rPr>
          <w:b/>
        </w:rPr>
      </w:pPr>
      <w:bookmarkStart w:id="5" w:name="_Toc533685062"/>
      <w:bookmarkStart w:id="6" w:name="_Toc533686014"/>
      <w:r w:rsidRPr="00D7596A">
        <w:rPr>
          <w:b/>
          <w:sz w:val="24"/>
          <w:szCs w:val="24"/>
        </w:rPr>
        <w:lastRenderedPageBreak/>
        <w:t>5. Лист корректировки  календарно-тематического  планирования</w:t>
      </w:r>
      <w:bookmarkEnd w:id="5"/>
      <w:bookmarkEnd w:id="6"/>
    </w:p>
    <w:tbl>
      <w:tblPr>
        <w:tblW w:w="15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2248"/>
        <w:gridCol w:w="2615"/>
        <w:gridCol w:w="2948"/>
        <w:gridCol w:w="3512"/>
        <w:gridCol w:w="2194"/>
      </w:tblGrid>
      <w:tr w:rsidR="001E4B89" w:rsidRPr="009473F4" w:rsidTr="00DD0B01">
        <w:trPr>
          <w:trHeight w:val="573"/>
        </w:trPr>
        <w:tc>
          <w:tcPr>
            <w:tcW w:w="1795" w:type="dxa"/>
            <w:shd w:val="clear" w:color="auto" w:fill="auto"/>
          </w:tcPr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48" w:type="dxa"/>
            <w:shd w:val="clear" w:color="auto" w:fill="auto"/>
          </w:tcPr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раздела,темы</w:t>
            </w:r>
          </w:p>
        </w:tc>
        <w:tc>
          <w:tcPr>
            <w:tcW w:w="2615" w:type="dxa"/>
            <w:shd w:val="clear" w:color="auto" w:fill="auto"/>
          </w:tcPr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поплану</w:t>
            </w:r>
          </w:p>
        </w:tc>
        <w:tc>
          <w:tcPr>
            <w:tcW w:w="2948" w:type="dxa"/>
            <w:shd w:val="clear" w:color="auto" w:fill="auto"/>
          </w:tcPr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3512" w:type="dxa"/>
            <w:shd w:val="clear" w:color="auto" w:fill="auto"/>
          </w:tcPr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Корректирующие</w:t>
            </w:r>
          </w:p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94" w:type="dxa"/>
            <w:shd w:val="clear" w:color="auto" w:fill="auto"/>
          </w:tcPr>
          <w:p w:rsidR="001E4B89" w:rsidRPr="004E0C16" w:rsidRDefault="001E4B89" w:rsidP="00DD0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C16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43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43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43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43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43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89" w:rsidRPr="009473F4" w:rsidTr="00DD0B01">
        <w:trPr>
          <w:trHeight w:val="419"/>
        </w:trPr>
        <w:tc>
          <w:tcPr>
            <w:tcW w:w="179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1E4B89" w:rsidRPr="009473F4" w:rsidRDefault="001E4B89" w:rsidP="00DD0B0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4B89" w:rsidRDefault="001E4B89" w:rsidP="001E4B8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5C82" w:rsidRDefault="00655C82" w:rsidP="001E4B89"/>
    <w:sectPr w:rsidR="00655C82" w:rsidSect="00DD0B01">
      <w:pgSz w:w="16838" w:h="11906" w:orient="landscape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96F" w:rsidRDefault="008C796F" w:rsidP="001436A5">
      <w:pPr>
        <w:spacing w:after="0" w:line="240" w:lineRule="auto"/>
      </w:pPr>
      <w:r>
        <w:separator/>
      </w:r>
    </w:p>
  </w:endnote>
  <w:endnote w:type="continuationSeparator" w:id="0">
    <w:p w:rsidR="008C796F" w:rsidRDefault="008C796F" w:rsidP="0014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4853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00B11" w:rsidRPr="001436A5" w:rsidRDefault="00300B11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436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436A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436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86EB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436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00B11" w:rsidRDefault="00300B1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96F" w:rsidRDefault="008C796F" w:rsidP="001436A5">
      <w:pPr>
        <w:spacing w:after="0" w:line="240" w:lineRule="auto"/>
      </w:pPr>
      <w:r>
        <w:separator/>
      </w:r>
    </w:p>
  </w:footnote>
  <w:footnote w:type="continuationSeparator" w:id="0">
    <w:p w:rsidR="008C796F" w:rsidRDefault="008C796F" w:rsidP="00143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9090661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270F99"/>
    <w:multiLevelType w:val="multilevel"/>
    <w:tmpl w:val="1A68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A02976"/>
    <w:multiLevelType w:val="hybridMultilevel"/>
    <w:tmpl w:val="3CC272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13AD7"/>
    <w:multiLevelType w:val="hybridMultilevel"/>
    <w:tmpl w:val="1E68E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660B5"/>
    <w:multiLevelType w:val="multilevel"/>
    <w:tmpl w:val="825C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2F6713"/>
    <w:multiLevelType w:val="multilevel"/>
    <w:tmpl w:val="2D5EB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8D031C"/>
    <w:multiLevelType w:val="multilevel"/>
    <w:tmpl w:val="D58AD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C83463"/>
    <w:multiLevelType w:val="hybridMultilevel"/>
    <w:tmpl w:val="EE502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D90D77"/>
    <w:multiLevelType w:val="hybridMultilevel"/>
    <w:tmpl w:val="0062F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17CFB"/>
    <w:multiLevelType w:val="hybridMultilevel"/>
    <w:tmpl w:val="ED9AC61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B609BB"/>
    <w:multiLevelType w:val="hybridMultilevel"/>
    <w:tmpl w:val="EAC401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591FAC"/>
    <w:multiLevelType w:val="hybridMultilevel"/>
    <w:tmpl w:val="5A74773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44F5250B"/>
    <w:multiLevelType w:val="hybridMultilevel"/>
    <w:tmpl w:val="AC76C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15350A"/>
    <w:multiLevelType w:val="hybridMultilevel"/>
    <w:tmpl w:val="EA6251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C0D5A7C"/>
    <w:multiLevelType w:val="multilevel"/>
    <w:tmpl w:val="11881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141893"/>
    <w:multiLevelType w:val="hybridMultilevel"/>
    <w:tmpl w:val="EFECB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D080B"/>
    <w:multiLevelType w:val="hybridMultilevel"/>
    <w:tmpl w:val="AC887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81F7B"/>
    <w:multiLevelType w:val="hybridMultilevel"/>
    <w:tmpl w:val="F8F462BE"/>
    <w:lvl w:ilvl="0" w:tplc="C71E42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F7295"/>
    <w:multiLevelType w:val="hybridMultilevel"/>
    <w:tmpl w:val="1A98A38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9" w15:restartNumberingAfterBreak="0">
    <w:nsid w:val="6E447FD4"/>
    <w:multiLevelType w:val="hybridMultilevel"/>
    <w:tmpl w:val="68121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DB2FB0"/>
    <w:multiLevelType w:val="hybridMultilevel"/>
    <w:tmpl w:val="6854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0"/>
  </w:num>
  <w:num w:numId="4">
    <w:abstractNumId w:val="15"/>
  </w:num>
  <w:num w:numId="5">
    <w:abstractNumId w:val="12"/>
  </w:num>
  <w:num w:numId="6">
    <w:abstractNumId w:val="0"/>
    <w:lvlOverride w:ilvl="0">
      <w:startOverride w:val="1"/>
    </w:lvlOverride>
  </w:num>
  <w:num w:numId="7">
    <w:abstractNumId w:val="10"/>
  </w:num>
  <w:num w:numId="8">
    <w:abstractNumId w:val="3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"/>
  </w:num>
  <w:num w:numId="15">
    <w:abstractNumId w:val="1"/>
  </w:num>
  <w:num w:numId="16">
    <w:abstractNumId w:val="6"/>
  </w:num>
  <w:num w:numId="17">
    <w:abstractNumId w:val="5"/>
  </w:num>
  <w:num w:numId="18">
    <w:abstractNumId w:val="11"/>
  </w:num>
  <w:num w:numId="19">
    <w:abstractNumId w:val="2"/>
  </w:num>
  <w:num w:numId="20">
    <w:abstractNumId w:val="8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6684"/>
    <w:rsid w:val="000C3818"/>
    <w:rsid w:val="001436A5"/>
    <w:rsid w:val="00163143"/>
    <w:rsid w:val="001E4B89"/>
    <w:rsid w:val="00300B11"/>
    <w:rsid w:val="00356F4A"/>
    <w:rsid w:val="003E7187"/>
    <w:rsid w:val="00436906"/>
    <w:rsid w:val="00586EB2"/>
    <w:rsid w:val="00655C82"/>
    <w:rsid w:val="00695ED3"/>
    <w:rsid w:val="006A01C0"/>
    <w:rsid w:val="006A0E83"/>
    <w:rsid w:val="00705872"/>
    <w:rsid w:val="00734145"/>
    <w:rsid w:val="007B527C"/>
    <w:rsid w:val="008C796F"/>
    <w:rsid w:val="0090778D"/>
    <w:rsid w:val="00974C5F"/>
    <w:rsid w:val="00983140"/>
    <w:rsid w:val="00AA61DA"/>
    <w:rsid w:val="00D205D7"/>
    <w:rsid w:val="00DD0B01"/>
    <w:rsid w:val="00DE4216"/>
    <w:rsid w:val="00F36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3D1C3"/>
  <w15:docId w15:val="{B1CFF2B3-5908-4C7F-A0A8-FF2BFD80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1C0"/>
  </w:style>
  <w:style w:type="paragraph" w:styleId="1">
    <w:name w:val="heading 1"/>
    <w:basedOn w:val="a"/>
    <w:next w:val="a"/>
    <w:link w:val="10"/>
    <w:uiPriority w:val="9"/>
    <w:qFormat/>
    <w:rsid w:val="00F3668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6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36684"/>
  </w:style>
  <w:style w:type="table" w:customStyle="1" w:styleId="12">
    <w:name w:val="Сетка таблицы1"/>
    <w:basedOn w:val="a1"/>
    <w:next w:val="a3"/>
    <w:uiPriority w:val="59"/>
    <w:rsid w:val="00F3668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 Indent"/>
    <w:basedOn w:val="a"/>
    <w:link w:val="a5"/>
    <w:uiPriority w:val="99"/>
    <w:semiHidden/>
    <w:unhideWhenUsed/>
    <w:rsid w:val="00F36684"/>
    <w:pPr>
      <w:tabs>
        <w:tab w:val="num" w:pos="1092"/>
        <w:tab w:val="left" w:pos="9349"/>
      </w:tabs>
      <w:spacing w:after="0" w:line="252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366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2">
    <w:name w:val="FR2"/>
    <w:rsid w:val="00F3668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Title"/>
    <w:basedOn w:val="a"/>
    <w:link w:val="a7"/>
    <w:uiPriority w:val="10"/>
    <w:qFormat/>
    <w:rsid w:val="00F366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7">
    <w:name w:val="Заголовок Знак"/>
    <w:basedOn w:val="a0"/>
    <w:link w:val="a6"/>
    <w:uiPriority w:val="10"/>
    <w:rsid w:val="00F3668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F366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List Number 2"/>
    <w:basedOn w:val="a"/>
    <w:uiPriority w:val="99"/>
    <w:unhideWhenUsed/>
    <w:rsid w:val="00F36684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366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3668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F36684"/>
    <w:rPr>
      <w:rFonts w:eastAsia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F3668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36684"/>
    <w:rPr>
      <w:rFonts w:eastAsia="Times New Roman"/>
      <w:lang w:eastAsia="ru-RU"/>
    </w:rPr>
  </w:style>
  <w:style w:type="character" w:styleId="ad">
    <w:name w:val="Hyperlink"/>
    <w:basedOn w:val="a0"/>
    <w:uiPriority w:val="99"/>
    <w:unhideWhenUsed/>
    <w:rsid w:val="00F36684"/>
    <w:rPr>
      <w:color w:val="0000FF"/>
      <w:u w:val="single"/>
    </w:rPr>
  </w:style>
  <w:style w:type="paragraph" w:customStyle="1" w:styleId="Style22">
    <w:name w:val="Style22"/>
    <w:basedOn w:val="a"/>
    <w:uiPriority w:val="99"/>
    <w:rsid w:val="00F36684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extraname">
    <w:name w:val="extraname"/>
    <w:basedOn w:val="a0"/>
    <w:rsid w:val="00F36684"/>
  </w:style>
  <w:style w:type="character" w:customStyle="1" w:styleId="FontStyle40">
    <w:name w:val="Font Style40"/>
    <w:basedOn w:val="a0"/>
    <w:rsid w:val="00F36684"/>
    <w:rPr>
      <w:rFonts w:ascii="Arial" w:hAnsi="Arial" w:cs="Arial" w:hint="default"/>
      <w:b/>
      <w:bCs/>
      <w:sz w:val="18"/>
      <w:szCs w:val="18"/>
    </w:rPr>
  </w:style>
  <w:style w:type="table" w:customStyle="1" w:styleId="4">
    <w:name w:val="Сетка таблицы4"/>
    <w:basedOn w:val="a1"/>
    <w:next w:val="a3"/>
    <w:uiPriority w:val="59"/>
    <w:rsid w:val="00F3668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F366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F36684"/>
    <w:rPr>
      <w:rFonts w:ascii="Tahoma" w:eastAsia="Times New Roman" w:hAnsi="Tahoma" w:cs="Tahoma"/>
      <w:sz w:val="16"/>
      <w:szCs w:val="16"/>
      <w:lang w:eastAsia="ru-RU"/>
    </w:rPr>
  </w:style>
  <w:style w:type="table" w:styleId="a3">
    <w:name w:val="Table Grid"/>
    <w:basedOn w:val="a1"/>
    <w:uiPriority w:val="59"/>
    <w:rsid w:val="00F36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OC Heading"/>
    <w:basedOn w:val="1"/>
    <w:next w:val="a"/>
    <w:uiPriority w:val="39"/>
    <w:semiHidden/>
    <w:unhideWhenUsed/>
    <w:qFormat/>
    <w:rsid w:val="0043690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436906"/>
    <w:pPr>
      <w:spacing w:after="100"/>
    </w:pPr>
  </w:style>
  <w:style w:type="paragraph" w:styleId="af1">
    <w:name w:val="Normal (Web)"/>
    <w:basedOn w:val="a"/>
    <w:uiPriority w:val="99"/>
    <w:semiHidden/>
    <w:unhideWhenUsed/>
    <w:rsid w:val="00DD0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Без интервала1"/>
    <w:basedOn w:val="a"/>
    <w:qFormat/>
    <w:rsid w:val="00DD0B0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510A3FC-19D8-4C16-932D-440FF7638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13</Pages>
  <Words>2971</Words>
  <Characters>16937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Пользователь</cp:lastModifiedBy>
  <cp:revision>15</cp:revision>
  <dcterms:created xsi:type="dcterms:W3CDTF">2018-09-22T05:39:00Z</dcterms:created>
  <dcterms:modified xsi:type="dcterms:W3CDTF">2024-09-05T10:36:00Z</dcterms:modified>
</cp:coreProperties>
</file>