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606"/>
        <w:gridCol w:w="25"/>
        <w:gridCol w:w="1137"/>
        <w:gridCol w:w="22"/>
        <w:gridCol w:w="2229"/>
        <w:gridCol w:w="18"/>
        <w:gridCol w:w="2993"/>
      </w:tblGrid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  <w:t>План воспитательной работы школы  1-4 классы</w:t>
            </w: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1.09.21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wordWrap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732341">
              <w:rPr>
                <w:rFonts w:eastAsia="Calibri"/>
                <w:sz w:val="28"/>
                <w:szCs w:val="28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учитель ОБЖ, руководитель ЮДП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Открытие школьной спартакиады. Осенний День Здоровья</w:t>
            </w:r>
            <w:r w:rsidRPr="00732341">
              <w:rPr>
                <w:sz w:val="28"/>
                <w:szCs w:val="28"/>
              </w:rPr>
              <w:t xml:space="preserve">, акция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«Меняю сигарету на конфету»,  «Я выбираю спорт как альтернативу пагубным привычкам»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ВР классные руководители,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sz w:val="28"/>
                <w:szCs w:val="28"/>
              </w:rPr>
            </w:pPr>
            <w:r w:rsidRPr="00732341">
              <w:rPr>
                <w:rFonts w:eastAsia="Batang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«Золотая осень»:  Конкурс рисунков. Праздник Осени. Конкурс поделок из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природного   материала.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proofErr w:type="gramStart"/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взаимодействия семьи и школы:</w:t>
            </w:r>
            <w:r w:rsidRPr="00732341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Участковый, инспектор ПДН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 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Лыжные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соревнования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 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  фестиваль патриотической песни,  акция по поздравлению пап и дедушек, конкурс рисунков, Уроки мужества.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учитель физкультуры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ШМК учителей начальных классов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День космонавтики: конкурс рисунков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val="en-US"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>Итоговая в</w:t>
            </w:r>
            <w:proofErr w:type="spellStart"/>
            <w:r w:rsidRPr="00732341">
              <w:rPr>
                <w:color w:val="1C1C1C"/>
                <w:kern w:val="2"/>
                <w:sz w:val="28"/>
                <w:szCs w:val="28"/>
                <w:lang w:val="en-US" w:eastAsia="ko-KR"/>
              </w:rPr>
              <w:t>ыставка</w:t>
            </w:r>
            <w:proofErr w:type="spellEnd"/>
            <w:r w:rsidRPr="00732341">
              <w:rPr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1C1C1C"/>
                <w:kern w:val="2"/>
                <w:sz w:val="28"/>
                <w:szCs w:val="28"/>
                <w:lang w:val="en-US" w:eastAsia="ko-KR"/>
              </w:rPr>
              <w:t>детского</w:t>
            </w:r>
            <w:proofErr w:type="spellEnd"/>
            <w:r w:rsidRPr="00732341">
              <w:rPr>
                <w:color w:val="1C1C1C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1C1C1C"/>
                <w:kern w:val="2"/>
                <w:sz w:val="28"/>
                <w:szCs w:val="28"/>
                <w:lang w:val="en-US" w:eastAsia="ko-KR"/>
              </w:rPr>
              <w:t>творчества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руководители кружков,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учитель физкультуры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>«Пушкинские чтения».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ВР, руководители кружков, классные руководители, педагог </w:t>
            </w:r>
            <w:proofErr w:type="gramStart"/>
            <w:r w:rsidRPr="00732341">
              <w:rPr>
                <w:rFonts w:eastAsia="Batang"/>
                <w:color w:val="000000"/>
                <w:sz w:val="28"/>
                <w:szCs w:val="28"/>
              </w:rPr>
              <w:t>–б</w:t>
            </w:r>
            <w:proofErr w:type="gramEnd"/>
            <w:r w:rsidRPr="00732341">
              <w:rPr>
                <w:rFonts w:eastAsia="Batang"/>
                <w:color w:val="000000"/>
                <w:sz w:val="28"/>
                <w:szCs w:val="28"/>
              </w:rPr>
              <w:t>иблиотекарь, учителя - предметники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proofErr w:type="gramStart"/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акции «Бессмертный полк», «С праздником, ветеран!», концерт в ДК,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проект «Окна Победы»</w:t>
            </w:r>
            <w:proofErr w:type="gramEnd"/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ен</w:t>
            </w: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н</w:t>
            </w:r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ая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Играйка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Здоровейка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Разговор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о 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правильном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питании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«Я - исследователь»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Профориентация</w:t>
            </w:r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Месячник профориентаций в школе: 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Школьные </w:t>
            </w:r>
            <w:proofErr w:type="spell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медиа</w:t>
            </w:r>
            <w:proofErr w:type="spellEnd"/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Проект «Школьное радио Пушкино</w:t>
            </w:r>
            <w:proofErr w:type="gram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FM</w:t>
            </w:r>
            <w:proofErr w:type="gramEnd"/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Участие в проектах и акциях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autoSpaceDE w:val="0"/>
              <w:autoSpaceDN w:val="0"/>
              <w:ind w:right="566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Оформление классных уголков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Трудовые десанты по уборке территории школы, акции: «Школьный двор», «Сдай макулатуру – спаси дерево»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Трудовой десант по уборке памятника «</w:t>
            </w:r>
            <w:proofErr w:type="gramStart"/>
            <w:r w:rsidRPr="00732341">
              <w:rPr>
                <w:kern w:val="2"/>
                <w:sz w:val="28"/>
                <w:szCs w:val="28"/>
                <w:lang w:eastAsia="ko-KR"/>
              </w:rPr>
              <w:t>Павшим</w:t>
            </w:r>
            <w:proofErr w:type="gramEnd"/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в годы войны»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 xml:space="preserve">Дела, события, </w:t>
            </w:r>
            <w:r w:rsidRPr="00732341">
              <w:rPr>
                <w:rFonts w:eastAsia="№Е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Срок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732341">
              <w:rPr>
                <w:kern w:val="2"/>
                <w:sz w:val="28"/>
                <w:szCs w:val="28"/>
                <w:lang w:eastAsia="ko-KR"/>
              </w:rPr>
              <w:t xml:space="preserve">«Бумажный бум», «Подари ребенку день», </w:t>
            </w: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«Помоги собраться в школу», </w:t>
            </w: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«Бессмертный полк»,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«Зарница»,</w:t>
            </w:r>
            <w:r w:rsidRPr="00732341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новогодний утренник, «Мама, папа, я – отличная семья!»,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 Заместители директора по УР и ВР, классные руководители</w:t>
            </w:r>
          </w:p>
        </w:tc>
      </w:tr>
      <w:tr w:rsidR="003D2F5C" w:rsidRPr="00732341" w:rsidTr="002C48D8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spacing w:val="-6"/>
                <w:sz w:val="28"/>
                <w:szCs w:val="28"/>
              </w:rPr>
            </w:pPr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732341">
              <w:rPr>
                <w:rFonts w:eastAsia="№Е"/>
                <w:spacing w:val="-6"/>
                <w:sz w:val="28"/>
                <w:szCs w:val="28"/>
              </w:rPr>
              <w:t>с</w:t>
            </w:r>
            <w:proofErr w:type="gramEnd"/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 </w:t>
            </w:r>
          </w:p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spacing w:val="-6"/>
                <w:sz w:val="28"/>
                <w:szCs w:val="28"/>
              </w:rPr>
            </w:pPr>
            <w:r w:rsidRPr="00732341">
              <w:rPr>
                <w:rFonts w:eastAsia="№Е"/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i/>
                <w:color w:val="000000"/>
                <w:sz w:val="28"/>
                <w:szCs w:val="28"/>
              </w:rPr>
            </w:pPr>
            <w:proofErr w:type="gram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  <w:r w:rsidRPr="00732341">
              <w:rPr>
                <w:rFonts w:eastAsia="№Е"/>
                <w:sz w:val="28"/>
                <w:szCs w:val="28"/>
              </w:rPr>
              <w:t xml:space="preserve"> (согласно индивидуальным по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t>планам работы классных руководителей</w:t>
            </w:r>
            <w:r w:rsidRPr="00732341">
              <w:rPr>
                <w:rFonts w:eastAsia="№Е"/>
                <w:sz w:val="28"/>
                <w:szCs w:val="28"/>
              </w:rPr>
              <w:t>)</w:t>
            </w:r>
            <w:proofErr w:type="gramEnd"/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proofErr w:type="gram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Школьный урок </w:t>
            </w:r>
            <w:r w:rsidRPr="00732341">
              <w:rPr>
                <w:rFonts w:eastAsia="№Е"/>
                <w:sz w:val="28"/>
                <w:szCs w:val="28"/>
              </w:rPr>
              <w:t xml:space="preserve">(согласно индивидуальным по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732341">
              <w:rPr>
                <w:rFonts w:eastAsia="№Е"/>
                <w:sz w:val="28"/>
                <w:szCs w:val="28"/>
              </w:rPr>
              <w:t>)</w:t>
            </w:r>
            <w:proofErr w:type="gramEnd"/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План воспитательной работы школы 5-9 классы</w:t>
            </w: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1.09.20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Мероприятия месячников безопасности  и гражданской защиты детей (</w:t>
            </w:r>
            <w:r w:rsidRPr="00732341">
              <w:rPr>
                <w:rFonts w:eastAsia="Calibri"/>
                <w:sz w:val="28"/>
                <w:szCs w:val="28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732341">
              <w:rPr>
                <w:sz w:val="28"/>
                <w:szCs w:val="28"/>
              </w:rPr>
              <w:t xml:space="preserve">учебно-тренировочная  эвакуация </w:t>
            </w:r>
            <w:r w:rsidRPr="00732341">
              <w:rPr>
                <w:sz w:val="28"/>
                <w:szCs w:val="28"/>
              </w:rPr>
              <w:lastRenderedPageBreak/>
              <w:t>учащихся из здания)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руководитель ДЮП,  учитель ОБЖ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sz w:val="28"/>
                <w:szCs w:val="28"/>
              </w:rPr>
            </w:pPr>
            <w:r w:rsidRPr="00732341">
              <w:rPr>
                <w:rFonts w:eastAsia="Batang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Президентские состязания  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 Учителя физкультуры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«Золотая осень»: Фотоконкурс. Праздник «Краски осени». Конкурс поделок из природного   материала.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proofErr w:type="gramStart"/>
            <w:r w:rsidRPr="00732341">
              <w:rPr>
                <w:sz w:val="28"/>
                <w:szCs w:val="28"/>
              </w:rPr>
              <w:t>Мероприятия месячника взаимодействия семьи и школы:</w:t>
            </w:r>
            <w:r w:rsidRPr="00732341">
              <w:rPr>
                <w:rFonts w:eastAsia="Arial Unicode MS"/>
                <w:sz w:val="28"/>
                <w:szCs w:val="28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День правовой защиты детей. Просмотр, обсуждение видеоролика «Наши права». Анкетирование учащихся </w:t>
            </w:r>
            <w:r w:rsidRPr="00732341">
              <w:rPr>
                <w:sz w:val="28"/>
                <w:szCs w:val="28"/>
              </w:rPr>
              <w:lastRenderedPageBreak/>
              <w:t>на случай нарушения их прав и свобод в школе и семье.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Уполномоченный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lastRenderedPageBreak/>
              <w:t>Предметная неделя математики, физики, химии и биологии (шахматно-шашечный турнир, интерактивные игры, квестыт.п.)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МО учителей-предметников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proofErr w:type="gramStart"/>
            <w:r w:rsidRPr="00732341">
              <w:rPr>
                <w:sz w:val="28"/>
                <w:szCs w:val="28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Торжественная линейка «День Конституции»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Уполномоченный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Час памяти «Блокада Ленинграда»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 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Мероприятия месячника гражданского и патриотического воспитания:</w:t>
            </w:r>
            <w:r w:rsidRPr="0073234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  фестиваль патриотической песни, </w:t>
            </w:r>
            <w:r w:rsidRPr="00732341">
              <w:rPr>
                <w:color w:val="FF0000"/>
                <w:sz w:val="28"/>
                <w:szCs w:val="28"/>
              </w:rPr>
              <w:t xml:space="preserve"> </w:t>
            </w:r>
            <w:r w:rsidRPr="00732341">
              <w:rPr>
                <w:sz w:val="28"/>
                <w:szCs w:val="28"/>
              </w:rPr>
              <w:t>акции «Письмо солдату»</w:t>
            </w:r>
            <w:r w:rsidRPr="00732341">
              <w:rPr>
                <w:color w:val="FF0000"/>
                <w:sz w:val="28"/>
                <w:szCs w:val="28"/>
              </w:rPr>
              <w:t xml:space="preserve">, </w:t>
            </w:r>
            <w:r w:rsidRPr="00732341">
              <w:rPr>
                <w:sz w:val="28"/>
                <w:szCs w:val="28"/>
              </w:rPr>
              <w:t xml:space="preserve">    конкурс плакатов и рисунков, Уроки мужества. Смотр строя и песни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  классные руководители, учителя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Мероприятия месячника интеллектуального воспитания «Умники и </w:t>
            </w:r>
            <w:r w:rsidRPr="00732341">
              <w:rPr>
                <w:sz w:val="28"/>
                <w:szCs w:val="28"/>
              </w:rPr>
              <w:lastRenderedPageBreak/>
              <w:t>умницы». День науки в школе: защита проектов и исследовательских работ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lastRenderedPageBreak/>
              <w:t>8 Марта в школе: конкурсная программа «Вперед, девчонки!», выставка  рисунков, акция по поздравлению мам, бабушек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 «Спешите делать добрые дела». Весенняя неделя добра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День космонавтики: выставка рисунков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color w:val="1C1C1C"/>
                <w:sz w:val="28"/>
                <w:szCs w:val="28"/>
              </w:rPr>
              <w:t>Итоговая выставка детского творчества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руководители кружков,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отряда ЮДП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sz w:val="28"/>
                <w:szCs w:val="28"/>
              </w:rPr>
            </w:pPr>
            <w:r w:rsidRPr="00732341">
              <w:rPr>
                <w:color w:val="1C1C1C"/>
                <w:sz w:val="28"/>
                <w:szCs w:val="28"/>
              </w:rPr>
              <w:t>Мероприятия месячника ЗОЖ «Здоровое поколение».</w:t>
            </w:r>
            <w:r w:rsidRPr="00732341">
              <w:rPr>
                <w:sz w:val="28"/>
                <w:szCs w:val="28"/>
              </w:rPr>
              <w:t xml:space="preserve"> Закрытие школьной спартакиады. Весенний День здоровья Акция "Школа против курения" акция «Меняю сигарету на конфету» . 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sz w:val="28"/>
                <w:szCs w:val="28"/>
              </w:rPr>
            </w:pPr>
            <w:proofErr w:type="gramStart"/>
            <w:r w:rsidRPr="00732341">
              <w:rPr>
                <w:color w:val="1C1C1C"/>
                <w:sz w:val="28"/>
                <w:szCs w:val="28"/>
              </w:rPr>
              <w:t xml:space="preserve">День Победы: акции «Бессмертный полк», «С праздником, ветеран!», концерт в ДК, </w:t>
            </w:r>
            <w:r w:rsidRPr="00732341">
              <w:rPr>
                <w:sz w:val="28"/>
                <w:szCs w:val="28"/>
              </w:rPr>
              <w:t xml:space="preserve">проект «Окна Победы» 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>«Пушкинские чтения».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ВР, руководители кружков, классные руководители, педагог </w:t>
            </w:r>
            <w:proofErr w:type="gramStart"/>
            <w:r w:rsidRPr="00732341">
              <w:rPr>
                <w:rFonts w:eastAsia="Batang"/>
                <w:color w:val="000000"/>
                <w:sz w:val="28"/>
                <w:szCs w:val="28"/>
              </w:rPr>
              <w:t>–б</w:t>
            </w:r>
            <w:proofErr w:type="gramEnd"/>
            <w:r w:rsidRPr="00732341">
              <w:rPr>
                <w:rFonts w:eastAsia="Batang"/>
                <w:color w:val="000000"/>
                <w:sz w:val="28"/>
                <w:szCs w:val="28"/>
              </w:rPr>
              <w:t>иблиотекарь, учителя - предметники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sz w:val="28"/>
                <w:szCs w:val="28"/>
              </w:rPr>
              <w:t>Выпускной вечер в школе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 xml:space="preserve">Название курса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Танцевальный кружок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tabs>
                <w:tab w:val="left" w:pos="1185"/>
              </w:tabs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«</w:t>
            </w:r>
            <w:r w:rsidRPr="00732341">
              <w:rPr>
                <w:sz w:val="28"/>
                <w:szCs w:val="28"/>
              </w:rPr>
              <w:t>Музейное дело»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«Волшебный сундучок»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ВИА «</w:t>
            </w:r>
            <w:proofErr w:type="spellStart"/>
            <w:r w:rsidRPr="00732341">
              <w:rPr>
                <w:sz w:val="28"/>
                <w:szCs w:val="28"/>
              </w:rPr>
              <w:t>Ариэль</w:t>
            </w:r>
            <w:proofErr w:type="spellEnd"/>
            <w:r w:rsidRPr="00732341">
              <w:rPr>
                <w:sz w:val="28"/>
                <w:szCs w:val="28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«Волейбол»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Общешкольное выборное собрание учащихся: выдвижение кандидатур от классов в  Совет лидеров  школы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Конкурс «Лучший ученический класс»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Мероприятия месячника профориентации в школе «Мир профессий». Конкурс рисунков, «Школьный парус мечты», просмотр презентаций, диагностика.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Школьные </w:t>
            </w:r>
            <w:proofErr w:type="spell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медиа</w:t>
            </w:r>
            <w:proofErr w:type="spellEnd"/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Проект «Школьное радио </w:t>
            </w:r>
            <w:proofErr w:type="spellStart"/>
            <w:r w:rsidRPr="00732341">
              <w:rPr>
                <w:rFonts w:eastAsia="№Е"/>
                <w:color w:val="000000"/>
                <w:sz w:val="28"/>
                <w:szCs w:val="28"/>
              </w:rPr>
              <w:t>Пушкино</w:t>
            </w:r>
            <w:proofErr w:type="gramStart"/>
            <w:r w:rsidRPr="00732341">
              <w:rPr>
                <w:rFonts w:eastAsia="№Е"/>
                <w:color w:val="000000"/>
                <w:sz w:val="28"/>
                <w:szCs w:val="28"/>
              </w:rPr>
              <w:t>FM</w:t>
            </w:r>
            <w:proofErr w:type="spellEnd"/>
            <w:proofErr w:type="gramEnd"/>
            <w:r w:rsidRPr="00732341">
              <w:rPr>
                <w:rFonts w:eastAsia="№Е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lastRenderedPageBreak/>
              <w:t>Трудовая акция «Школьный двор» «Сдай макулатуру – спаси дерево»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Социально-благотворительная акция «Подари ребенку день», «Помоги собраться в школу»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Благотворительная акция «Детский орден милосердия»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Экологическая акция «Бумажный бум»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sz w:val="28"/>
                <w:szCs w:val="28"/>
              </w:rPr>
            </w:pPr>
            <w:proofErr w:type="gramStart"/>
            <w:r w:rsidRPr="00732341">
              <w:rPr>
                <w:sz w:val="28"/>
                <w:szCs w:val="28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732341">
              <w:rPr>
                <w:sz w:val="28"/>
                <w:szCs w:val="28"/>
              </w:rPr>
              <w:t xml:space="preserve">  </w:t>
            </w:r>
            <w:proofErr w:type="gramStart"/>
            <w:r w:rsidRPr="00732341">
              <w:rPr>
                <w:sz w:val="28"/>
                <w:szCs w:val="28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  <w:p w:rsidR="003D2F5C" w:rsidRPr="00732341" w:rsidRDefault="003D2F5C" w:rsidP="002C48D8">
            <w:pPr>
              <w:ind w:right="-1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Участие в проектах и акциях </w:t>
            </w:r>
            <w:r w:rsidRPr="00732341">
              <w:rPr>
                <w:rFonts w:eastAsia="Batang"/>
                <w:color w:val="000000"/>
                <w:sz w:val="28"/>
                <w:szCs w:val="28"/>
              </w:rPr>
              <w:t>ДОО «Светлячок»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566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Праздничное украшение </w:t>
            </w:r>
            <w:r w:rsidRPr="00732341">
              <w:rPr>
                <w:sz w:val="28"/>
                <w:szCs w:val="28"/>
              </w:rPr>
              <w:lastRenderedPageBreak/>
              <w:t>кабинетов, окон кабинета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Классные </w:t>
            </w:r>
            <w:r w:rsidRPr="00732341">
              <w:rPr>
                <w:rFonts w:eastAsia="Batang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732341">
              <w:rPr>
                <w:sz w:val="28"/>
                <w:szCs w:val="28"/>
              </w:rPr>
              <w:t xml:space="preserve">«Бумажный бум», «Подари ребенку день», </w:t>
            </w:r>
            <w:r w:rsidRPr="00732341">
              <w:rPr>
                <w:color w:val="1C1C1C"/>
                <w:sz w:val="28"/>
                <w:szCs w:val="28"/>
              </w:rPr>
              <w:t xml:space="preserve"> «Бессмертный полк», </w:t>
            </w:r>
            <w:r w:rsidRPr="00732341">
              <w:rPr>
                <w:sz w:val="28"/>
                <w:szCs w:val="28"/>
              </w:rPr>
              <w:t xml:space="preserve"> </w:t>
            </w:r>
            <w:r w:rsidRPr="00732341">
              <w:rPr>
                <w:rFonts w:eastAsia="Arial Unicode MS"/>
                <w:sz w:val="28"/>
                <w:szCs w:val="28"/>
              </w:rPr>
              <w:t>новогодний праздник, «Мама, папа, я – отличная семья!»,</w:t>
            </w:r>
            <w:r w:rsidRPr="00732341">
              <w:rPr>
                <w:sz w:val="28"/>
                <w:szCs w:val="28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Заместители директора по УР и ВР, классные руководители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spacing w:val="-6"/>
                <w:sz w:val="28"/>
                <w:szCs w:val="28"/>
              </w:rPr>
            </w:pPr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732341">
              <w:rPr>
                <w:rFonts w:eastAsia="№Е"/>
                <w:spacing w:val="-6"/>
                <w:sz w:val="28"/>
                <w:szCs w:val="28"/>
              </w:rPr>
              <w:t>с</w:t>
            </w:r>
            <w:proofErr w:type="gramEnd"/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 </w:t>
            </w:r>
          </w:p>
          <w:p w:rsidR="003D2F5C" w:rsidRPr="00732341" w:rsidRDefault="003D2F5C" w:rsidP="002C48D8">
            <w:pPr>
              <w:ind w:right="-1"/>
              <w:rPr>
                <w:rFonts w:eastAsia="№Е"/>
                <w:spacing w:val="-6"/>
                <w:sz w:val="28"/>
                <w:szCs w:val="28"/>
              </w:rPr>
            </w:pPr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неблагополучными  семьями  по вопросам воспитания, обучения 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rPr>
                <w:rFonts w:eastAsia="№Е"/>
                <w:i/>
                <w:color w:val="000000"/>
                <w:sz w:val="28"/>
                <w:szCs w:val="28"/>
              </w:rPr>
            </w:pPr>
            <w:proofErr w:type="gram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  <w:r w:rsidRPr="00732341">
              <w:rPr>
                <w:rFonts w:eastAsia="№Е"/>
                <w:sz w:val="28"/>
                <w:szCs w:val="28"/>
              </w:rPr>
              <w:t xml:space="preserve"> (согласно индивидуальным по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t>планам работы классных руководителей</w:t>
            </w:r>
            <w:r w:rsidRPr="00732341">
              <w:rPr>
                <w:rFonts w:eastAsia="№Е"/>
                <w:sz w:val="28"/>
                <w:szCs w:val="28"/>
              </w:rPr>
              <w:t>)</w:t>
            </w:r>
            <w:proofErr w:type="gramEnd"/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Школьный уро</w:t>
            </w:r>
            <w:proofErr w:type="gram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к</w:t>
            </w:r>
            <w:r w:rsidRPr="00732341">
              <w:rPr>
                <w:rFonts w:eastAsia="№Е"/>
                <w:sz w:val="28"/>
                <w:szCs w:val="28"/>
              </w:rPr>
              <w:t>(</w:t>
            </w:r>
            <w:proofErr w:type="gramEnd"/>
            <w:r w:rsidRPr="00732341">
              <w:rPr>
                <w:rFonts w:eastAsia="№Е"/>
                <w:sz w:val="28"/>
                <w:szCs w:val="28"/>
              </w:rPr>
              <w:t xml:space="preserve">согласно индивидуальным по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732341">
              <w:rPr>
                <w:rFonts w:eastAsia="№Е"/>
                <w:sz w:val="28"/>
                <w:szCs w:val="28"/>
              </w:rPr>
              <w:t>)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</w:pP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</w:pP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</w:pP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</w:pP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bCs/>
                <w:caps/>
                <w:color w:val="000000"/>
                <w:sz w:val="28"/>
                <w:szCs w:val="28"/>
              </w:rPr>
              <w:t>План воспитательной работы школы 10-11 классы</w:t>
            </w: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Торжественная л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инейка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Первый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1.09.20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732341">
              <w:rPr>
                <w:rFonts w:eastAsia="Calibri"/>
                <w:sz w:val="28"/>
                <w:szCs w:val="28"/>
                <w:lang w:eastAsia="en-US"/>
              </w:rPr>
              <w:t xml:space="preserve">по профилактике ДДТТ, пожарной безопасности, экстремизма, терроризма, </w:t>
            </w:r>
            <w:r w:rsidRPr="0073234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разработка   схемы-маршрута «Дом-школа-дом»,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 учитель ОБЖ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Открытие школьной спартакиады. Осенний День Здоровья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волонтерского движения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ВР, классные руководители, уполномоченный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sz w:val="28"/>
                <w:szCs w:val="28"/>
              </w:rPr>
            </w:pPr>
            <w:r w:rsidRPr="00732341">
              <w:rPr>
                <w:rFonts w:eastAsia="Batang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  <w:r w:rsidRPr="00732341">
              <w:rPr>
                <w:rFonts w:eastAsia="Arial Unicode MS"/>
                <w:kern w:val="2"/>
                <w:sz w:val="28"/>
                <w:szCs w:val="28"/>
                <w:lang w:eastAsia="ko-KR"/>
              </w:rPr>
              <w:t xml:space="preserve">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День правовой защиты детей. Просмотр, обсуждение видеоролика «Наши права». 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Уполномоченный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Предметная неделя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 xml:space="preserve">математики, физики, химии и биологии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ШМК учителей-</w:t>
            </w:r>
            <w:r w:rsidRPr="00732341">
              <w:rPr>
                <w:rFonts w:eastAsia="Batang"/>
                <w:color w:val="000000"/>
                <w:sz w:val="28"/>
                <w:szCs w:val="28"/>
              </w:rPr>
              <w:lastRenderedPageBreak/>
              <w:t>предметников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</w:rPr>
            </w:pPr>
            <w:proofErr w:type="gramStart"/>
            <w:r w:rsidRPr="00732341">
              <w:rPr>
                <w:kern w:val="2"/>
                <w:sz w:val="28"/>
                <w:szCs w:val="28"/>
              </w:rPr>
              <w:lastRenderedPageBreak/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  ШМК учителей-предметников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</w:rPr>
              <w:t>Торжественная линейка «День Конституции»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Уполномоченный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ШМК учителей-предметников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Час памяти «Блокада Ленинграда»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Лыжные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соревнования «Лыжня России»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732341">
              <w:rPr>
                <w:color w:val="FF0000"/>
                <w:kern w:val="2"/>
                <w:sz w:val="28"/>
                <w:szCs w:val="28"/>
                <w:lang w:eastAsia="ko-KR"/>
              </w:rPr>
              <w:t xml:space="preserve">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>«Зимнее многоборье», фестиваль патриотической песни, Смотр строя и песни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УР и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8 Марта в школе: конкурсная программа «А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ну-ка, девушки!», акции по поздравлению девушек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val="en-US"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>Итоговая выставка детского т</w:t>
            </w:r>
            <w:proofErr w:type="spellStart"/>
            <w:r w:rsidRPr="00732341">
              <w:rPr>
                <w:color w:val="1C1C1C"/>
                <w:kern w:val="2"/>
                <w:sz w:val="28"/>
                <w:szCs w:val="28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руководители кружков,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 «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Безопасное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колесо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отряда ЮДП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Мероприятия месячника ЗОЖ «Здоровое поколение»,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Весенний День здоровья Акция "Школа против курения", «Смени сигарету на конфету».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proofErr w:type="gramStart"/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акции «Бессмертный полк», «С праздником, ветеран!»,   концерт в ДК,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проект «Окна Победы»  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1C1C1C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>«Пушкинские чтения».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ВР, руководители кружков, классные руководители, педагог </w:t>
            </w:r>
            <w:proofErr w:type="gramStart"/>
            <w:r w:rsidRPr="00732341">
              <w:rPr>
                <w:rFonts w:eastAsia="Batang"/>
                <w:color w:val="000000"/>
                <w:sz w:val="28"/>
                <w:szCs w:val="28"/>
              </w:rPr>
              <w:t>–б</w:t>
            </w:r>
            <w:proofErr w:type="gramEnd"/>
            <w:r w:rsidRPr="00732341">
              <w:rPr>
                <w:rFonts w:eastAsia="Batang"/>
                <w:color w:val="000000"/>
                <w:sz w:val="28"/>
                <w:szCs w:val="28"/>
              </w:rPr>
              <w:t>иблиотекарь, учителя - предметники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Торжеств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енная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линейка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Последний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звонок</w:t>
            </w:r>
            <w:proofErr w:type="spellEnd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Выпускной вечер в школе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Количество </w:t>
            </w:r>
          </w:p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«Волейбол»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Кружок русского языка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ВИА «</w:t>
            </w:r>
            <w:proofErr w:type="spellStart"/>
            <w:r w:rsidRPr="00732341">
              <w:rPr>
                <w:kern w:val="2"/>
                <w:sz w:val="28"/>
                <w:szCs w:val="28"/>
                <w:lang w:eastAsia="ko-KR"/>
              </w:rPr>
              <w:t>Аэлита</w:t>
            </w:r>
            <w:proofErr w:type="spellEnd"/>
            <w:r w:rsidRPr="00732341">
              <w:rPr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 xml:space="preserve">Выборы лидеров, активов  </w:t>
            </w: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классов, распределение обязанностей.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Классные </w:t>
            </w:r>
            <w:r w:rsidRPr="00732341">
              <w:rPr>
                <w:rFonts w:eastAsia="Batang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Конкурс «Лучший ученический класс»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 директора по ВР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Отчет о проведенной работе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8"/>
                <w:szCs w:val="28"/>
                <w:lang w:val="en-US" w:eastAsia="ko-KR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 директора по ВР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Мероприятия месячника профориентации в школе «Мир профессий».  «Школьный парус мечты»,  просмотр презентаций, диагностика.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Школьные </w:t>
            </w:r>
            <w:proofErr w:type="spell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медиа</w:t>
            </w:r>
            <w:proofErr w:type="spellEnd"/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Проект «Школьное радио Пушкино</w:t>
            </w:r>
            <w:proofErr w:type="gramStart"/>
            <w:r w:rsidRPr="00732341">
              <w:rPr>
                <w:color w:val="000000"/>
                <w:kern w:val="2"/>
                <w:sz w:val="28"/>
                <w:szCs w:val="28"/>
                <w:lang w:val="en-US" w:eastAsia="ko-KR"/>
              </w:rPr>
              <w:t>FM</w:t>
            </w:r>
            <w:proofErr w:type="gramEnd"/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кружка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Детские общественные объединения</w:t>
            </w:r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color w:val="000000"/>
                <w:kern w:val="2"/>
                <w:sz w:val="28"/>
                <w:szCs w:val="28"/>
                <w:lang w:eastAsia="ko-KR"/>
              </w:rPr>
            </w:pP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Трудовая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акция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«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Школьный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732341">
              <w:rPr>
                <w:kern w:val="2"/>
                <w:sz w:val="28"/>
                <w:szCs w:val="28"/>
                <w:lang w:val="en-US" w:eastAsia="ko-KR"/>
              </w:rPr>
              <w:t>двор</w:t>
            </w:r>
            <w:proofErr w:type="spellEnd"/>
            <w:r w:rsidRPr="00732341">
              <w:rPr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Экологическая акция «Бумажный бум»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kern w:val="2"/>
                <w:sz w:val="28"/>
                <w:szCs w:val="28"/>
                <w:lang w:eastAsia="ko-KR"/>
              </w:rPr>
            </w:pPr>
            <w:proofErr w:type="gramStart"/>
            <w:r w:rsidRPr="00732341">
              <w:rPr>
                <w:kern w:val="2"/>
                <w:sz w:val="28"/>
                <w:szCs w:val="28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 </w:t>
            </w:r>
            <w:proofErr w:type="gramStart"/>
            <w:r w:rsidRPr="00732341">
              <w:rPr>
                <w:kern w:val="2"/>
                <w:sz w:val="28"/>
                <w:szCs w:val="28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Участие в проектах и акциях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Руководитель ДОО «Светлячок»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  <w:r w:rsidRPr="00732341"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autoSpaceDE w:val="0"/>
              <w:autoSpaceDN w:val="0"/>
              <w:ind w:right="566"/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Оформление классных уголков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kern w:val="2"/>
                <w:sz w:val="28"/>
                <w:szCs w:val="28"/>
                <w:lang w:eastAsia="ko-KR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732341">
              <w:rPr>
                <w:kern w:val="2"/>
                <w:sz w:val="28"/>
                <w:szCs w:val="28"/>
                <w:lang w:eastAsia="ko-KR"/>
              </w:rPr>
              <w:t xml:space="preserve">«Бумажный бум», «Подари ребенку день», </w:t>
            </w:r>
            <w:r w:rsidRPr="00732341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 «Бессмертный полк»,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</w:t>
            </w:r>
            <w:r w:rsidRPr="00732341">
              <w:rPr>
                <w:rFonts w:eastAsia="Arial Unicode MS"/>
                <w:kern w:val="2"/>
                <w:sz w:val="28"/>
                <w:szCs w:val="28"/>
                <w:lang w:eastAsia="ko-KR"/>
              </w:rPr>
              <w:t>новогодний вечер, «Мама, папа, я – отличная семья!»,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t xml:space="preserve"> «Детский орден милосердия», выпускной </w:t>
            </w: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 xml:space="preserve">вечер  </w:t>
            </w:r>
            <w:proofErr w:type="gram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kern w:val="2"/>
                <w:sz w:val="28"/>
                <w:szCs w:val="28"/>
                <w:lang w:eastAsia="ko-KR"/>
              </w:rPr>
              <w:lastRenderedPageBreak/>
              <w:t>Общешкольное родительское собрание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 xml:space="preserve">Заместители директора по УР и ВР, классные руководители </w:t>
            </w:r>
          </w:p>
        </w:tc>
      </w:tr>
      <w:tr w:rsidR="003D2F5C" w:rsidRPr="00732341" w:rsidTr="002C48D8"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spacing w:val="-6"/>
                <w:sz w:val="28"/>
                <w:szCs w:val="28"/>
              </w:rPr>
            </w:pPr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732341">
              <w:rPr>
                <w:rFonts w:eastAsia="№Е"/>
                <w:spacing w:val="-6"/>
                <w:sz w:val="28"/>
                <w:szCs w:val="28"/>
              </w:rPr>
              <w:t>с</w:t>
            </w:r>
            <w:proofErr w:type="gramEnd"/>
            <w:r w:rsidRPr="00732341">
              <w:rPr>
                <w:rFonts w:eastAsia="№Е"/>
                <w:spacing w:val="-6"/>
                <w:sz w:val="28"/>
                <w:szCs w:val="28"/>
              </w:rPr>
              <w:t xml:space="preserve"> </w:t>
            </w:r>
          </w:p>
          <w:p w:rsidR="003D2F5C" w:rsidRPr="00732341" w:rsidRDefault="003D2F5C" w:rsidP="002C48D8">
            <w:pPr>
              <w:widowControl w:val="0"/>
              <w:ind w:right="-1"/>
              <w:rPr>
                <w:rFonts w:eastAsia="№Е"/>
                <w:spacing w:val="-6"/>
                <w:sz w:val="28"/>
                <w:szCs w:val="28"/>
              </w:rPr>
            </w:pPr>
            <w:r w:rsidRPr="00732341">
              <w:rPr>
                <w:rFonts w:eastAsia="№Е"/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732341">
              <w:rPr>
                <w:rFonts w:eastAsia="№Е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rPr>
                <w:color w:val="000000"/>
                <w:kern w:val="2"/>
                <w:sz w:val="28"/>
                <w:szCs w:val="28"/>
                <w:lang w:eastAsia="ko-KR"/>
              </w:rPr>
            </w:pPr>
            <w:r w:rsidRPr="00732341">
              <w:rPr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732341">
              <w:rPr>
                <w:rFonts w:eastAsia="Batang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both"/>
              <w:rPr>
                <w:rFonts w:eastAsia="№Е"/>
                <w:i/>
                <w:color w:val="000000"/>
                <w:sz w:val="28"/>
                <w:szCs w:val="28"/>
              </w:rPr>
            </w:pPr>
            <w:proofErr w:type="gram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  <w:r w:rsidRPr="00732341">
              <w:rPr>
                <w:rFonts w:eastAsia="№Е"/>
                <w:sz w:val="28"/>
                <w:szCs w:val="28"/>
              </w:rPr>
              <w:t xml:space="preserve"> (согласно индивидуальным по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t>планам работы классных руководителей</w:t>
            </w:r>
            <w:r w:rsidRPr="00732341">
              <w:rPr>
                <w:rFonts w:eastAsia="№Е"/>
                <w:sz w:val="28"/>
                <w:szCs w:val="28"/>
              </w:rPr>
              <w:t>)</w:t>
            </w:r>
            <w:proofErr w:type="gramEnd"/>
          </w:p>
        </w:tc>
      </w:tr>
      <w:tr w:rsidR="003D2F5C" w:rsidRPr="00732341" w:rsidTr="002C48D8"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5C" w:rsidRPr="00732341" w:rsidRDefault="003D2F5C" w:rsidP="002C48D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8"/>
                <w:szCs w:val="28"/>
              </w:rPr>
            </w:pPr>
            <w:proofErr w:type="gramStart"/>
            <w:r w:rsidRPr="00732341">
              <w:rPr>
                <w:rFonts w:eastAsia="№Е"/>
                <w:b/>
                <w:color w:val="000000"/>
                <w:sz w:val="28"/>
                <w:szCs w:val="28"/>
              </w:rPr>
              <w:t>Школьный урок</w:t>
            </w:r>
            <w:r>
              <w:rPr>
                <w:rFonts w:eastAsia="№Е"/>
                <w:b/>
                <w:color w:val="000000"/>
                <w:sz w:val="28"/>
                <w:szCs w:val="28"/>
              </w:rPr>
              <w:t xml:space="preserve">    </w:t>
            </w:r>
            <w:r w:rsidRPr="00732341">
              <w:rPr>
                <w:rFonts w:eastAsia="№Е"/>
                <w:sz w:val="28"/>
                <w:szCs w:val="28"/>
              </w:rPr>
              <w:t xml:space="preserve">(согласно индивидуальным по </w:t>
            </w:r>
            <w:r w:rsidRPr="00732341">
              <w:rPr>
                <w:rFonts w:eastAsia="№Е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732341">
              <w:rPr>
                <w:rFonts w:eastAsia="№Е"/>
                <w:sz w:val="28"/>
                <w:szCs w:val="28"/>
              </w:rPr>
              <w:t>)</w:t>
            </w:r>
            <w:proofErr w:type="gramEnd"/>
          </w:p>
        </w:tc>
      </w:tr>
    </w:tbl>
    <w:p w:rsidR="00493F39" w:rsidRDefault="00493F39"/>
    <w:sectPr w:rsidR="00493F39" w:rsidSect="0049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3D2F5C"/>
    <w:rsid w:val="003D2F5C"/>
    <w:rsid w:val="0049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3206</Words>
  <Characters>18278</Characters>
  <Application>Microsoft Office Word</Application>
  <DocSecurity>0</DocSecurity>
  <Lines>152</Lines>
  <Paragraphs>42</Paragraphs>
  <ScaleCrop>false</ScaleCrop>
  <Company/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79050</dc:creator>
  <cp:lastModifiedBy>79050</cp:lastModifiedBy>
  <cp:revision>1</cp:revision>
  <dcterms:created xsi:type="dcterms:W3CDTF">2022-12-02T15:57:00Z</dcterms:created>
  <dcterms:modified xsi:type="dcterms:W3CDTF">2022-12-02T15:59:00Z</dcterms:modified>
</cp:coreProperties>
</file>